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BD492E" w14:textId="0212EFAC" w:rsidR="00443459" w:rsidRPr="004A4E07" w:rsidRDefault="00443459" w:rsidP="00443459">
      <w:pPr>
        <w:spacing w:after="0" w:line="240" w:lineRule="auto"/>
        <w:rPr>
          <w:rFonts w:ascii="Arial" w:hAnsi="Arial" w:cs="Arial"/>
          <w:b/>
          <w:sz w:val="20"/>
        </w:rPr>
      </w:pPr>
      <w:r w:rsidRPr="004A4E07">
        <w:rPr>
          <w:rFonts w:ascii="Arial" w:hAnsi="Arial" w:cs="Arial"/>
          <w:b/>
          <w:sz w:val="20"/>
        </w:rPr>
        <w:t xml:space="preserve">MINISTERE DE LA SANTE </w:t>
      </w:r>
      <w:r w:rsidR="00C856E1" w:rsidRPr="004A4E07">
        <w:rPr>
          <w:rFonts w:ascii="Arial" w:hAnsi="Arial" w:cs="Arial"/>
          <w:b/>
          <w:sz w:val="20"/>
        </w:rPr>
        <w:t xml:space="preserve"> </w:t>
      </w:r>
      <w:r w:rsidRPr="004A4E07">
        <w:rPr>
          <w:rFonts w:ascii="Arial" w:hAnsi="Arial" w:cs="Arial"/>
          <w:b/>
          <w:sz w:val="20"/>
        </w:rPr>
        <w:t xml:space="preserve">                                          </w:t>
      </w:r>
      <w:r w:rsidR="008140C6" w:rsidRPr="004A4E07">
        <w:rPr>
          <w:rFonts w:ascii="Arial" w:hAnsi="Arial" w:cs="Arial"/>
          <w:b/>
          <w:sz w:val="20"/>
        </w:rPr>
        <w:t xml:space="preserve">        </w:t>
      </w:r>
      <w:r w:rsidR="00C856E1" w:rsidRPr="004A4E07">
        <w:rPr>
          <w:rFonts w:ascii="Arial" w:hAnsi="Arial" w:cs="Arial"/>
          <w:b/>
          <w:sz w:val="20"/>
        </w:rPr>
        <w:t xml:space="preserve">                                   </w:t>
      </w:r>
      <w:r w:rsidR="008140C6" w:rsidRPr="004A4E07">
        <w:rPr>
          <w:rFonts w:ascii="Arial" w:hAnsi="Arial" w:cs="Arial"/>
          <w:b/>
          <w:sz w:val="20"/>
        </w:rPr>
        <w:t xml:space="preserve">       </w:t>
      </w:r>
      <w:r w:rsidRPr="004A4E07">
        <w:rPr>
          <w:rFonts w:ascii="Arial" w:hAnsi="Arial" w:cs="Arial"/>
          <w:b/>
          <w:sz w:val="20"/>
        </w:rPr>
        <w:t xml:space="preserve">BURKINA FASO                                                                                       </w:t>
      </w:r>
    </w:p>
    <w:p w14:paraId="14AD56BC" w14:textId="12B30C6A" w:rsidR="00443459" w:rsidRPr="004A4E07" w:rsidRDefault="00443459" w:rsidP="00443459">
      <w:pPr>
        <w:spacing w:after="0" w:line="240" w:lineRule="auto"/>
        <w:rPr>
          <w:rFonts w:ascii="Arial" w:hAnsi="Arial" w:cs="Arial"/>
          <w:b/>
          <w:sz w:val="20"/>
        </w:rPr>
      </w:pPr>
      <w:r w:rsidRPr="004A4E07">
        <w:rPr>
          <w:rFonts w:ascii="Arial" w:hAnsi="Arial" w:cs="Arial"/>
          <w:b/>
          <w:sz w:val="20"/>
        </w:rPr>
        <w:t xml:space="preserve">---------------------------                                                                                                    </w:t>
      </w:r>
      <w:r w:rsidR="008140C6" w:rsidRPr="004A4E07">
        <w:rPr>
          <w:rFonts w:ascii="Arial" w:hAnsi="Arial" w:cs="Arial"/>
          <w:b/>
          <w:sz w:val="20"/>
        </w:rPr>
        <w:t xml:space="preserve"> </w:t>
      </w:r>
      <w:r w:rsidR="00C856E1" w:rsidRPr="004A4E07">
        <w:rPr>
          <w:rFonts w:ascii="Arial" w:hAnsi="Arial" w:cs="Arial"/>
          <w:b/>
          <w:sz w:val="16"/>
          <w:szCs w:val="18"/>
        </w:rPr>
        <w:t>La</w:t>
      </w:r>
      <w:r w:rsidRPr="004A4E07">
        <w:rPr>
          <w:rFonts w:ascii="Arial" w:hAnsi="Arial" w:cs="Arial"/>
          <w:b/>
          <w:sz w:val="16"/>
          <w:szCs w:val="18"/>
        </w:rPr>
        <w:t xml:space="preserve"> </w:t>
      </w:r>
      <w:r w:rsidR="00C856E1" w:rsidRPr="004A4E07">
        <w:rPr>
          <w:rFonts w:ascii="Arial" w:hAnsi="Arial" w:cs="Arial"/>
          <w:b/>
          <w:sz w:val="16"/>
          <w:szCs w:val="18"/>
        </w:rPr>
        <w:t>Patrie ou la mort, nous Vaincrons</w:t>
      </w:r>
    </w:p>
    <w:p w14:paraId="58E528C9" w14:textId="686836FB" w:rsidR="00443459" w:rsidRPr="004A4E07" w:rsidRDefault="00E7247B" w:rsidP="00443459">
      <w:pPr>
        <w:spacing w:after="0" w:line="240" w:lineRule="auto"/>
        <w:rPr>
          <w:rFonts w:ascii="Arial" w:hAnsi="Arial" w:cs="Arial"/>
          <w:b/>
          <w:sz w:val="20"/>
        </w:rPr>
      </w:pPr>
      <w:r w:rsidRPr="004A4E07">
        <w:rPr>
          <w:rFonts w:ascii="Arial" w:hAnsi="Arial" w:cs="Arial"/>
          <w:b/>
          <w:sz w:val="20"/>
        </w:rPr>
        <w:t xml:space="preserve">CABINET </w:t>
      </w:r>
    </w:p>
    <w:p w14:paraId="6A5A9397" w14:textId="2E36298E" w:rsidR="00443459" w:rsidRPr="004A4E07" w:rsidRDefault="004A4E07" w:rsidP="00443459">
      <w:pPr>
        <w:spacing w:after="0" w:line="240" w:lineRule="auto"/>
        <w:rPr>
          <w:rFonts w:ascii="Arial" w:hAnsi="Arial" w:cs="Arial"/>
          <w:b/>
          <w:sz w:val="20"/>
        </w:rPr>
      </w:pPr>
      <w:r w:rsidRPr="0021161A">
        <w:rPr>
          <w:noProof/>
          <w:lang w:eastAsia="fr-FR"/>
        </w:rPr>
        <w:drawing>
          <wp:anchor distT="0" distB="0" distL="114300" distR="114300" simplePos="0" relativeHeight="251664896" behindDoc="1" locked="0" layoutInCell="1" allowOverlap="1" wp14:anchorId="4361B96A" wp14:editId="3BC050A2">
            <wp:simplePos x="0" y="0"/>
            <wp:positionH relativeFrom="margin">
              <wp:posOffset>2926715</wp:posOffset>
            </wp:positionH>
            <wp:positionV relativeFrom="paragraph">
              <wp:posOffset>8255</wp:posOffset>
            </wp:positionV>
            <wp:extent cx="1085215" cy="708660"/>
            <wp:effectExtent l="0" t="0" r="635" b="0"/>
            <wp:wrapTight wrapText="bothSides">
              <wp:wrapPolygon edited="0">
                <wp:start x="0" y="0"/>
                <wp:lineTo x="0" y="20903"/>
                <wp:lineTo x="21233" y="20903"/>
                <wp:lineTo x="21233"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5215" cy="708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3459" w:rsidRPr="004A4E07">
        <w:rPr>
          <w:rFonts w:ascii="Arial" w:hAnsi="Arial" w:cs="Arial"/>
          <w:b/>
          <w:sz w:val="20"/>
        </w:rPr>
        <w:t>---------------------------</w:t>
      </w:r>
    </w:p>
    <w:p w14:paraId="6F2C2749" w14:textId="3DA6AC4B" w:rsidR="00443459" w:rsidRPr="004A4E07" w:rsidRDefault="00E7247B" w:rsidP="00443459">
      <w:pPr>
        <w:spacing w:after="0"/>
        <w:rPr>
          <w:rFonts w:ascii="Arial" w:hAnsi="Arial" w:cs="Arial"/>
          <w:b/>
          <w:sz w:val="20"/>
        </w:rPr>
      </w:pPr>
      <w:r w:rsidRPr="004A4E07">
        <w:rPr>
          <w:rFonts w:ascii="Arial" w:hAnsi="Arial" w:cs="Arial"/>
          <w:b/>
          <w:sz w:val="20"/>
        </w:rPr>
        <w:t>SECRETARIAT PERMANENT POUR</w:t>
      </w:r>
    </w:p>
    <w:p w14:paraId="10933D3C" w14:textId="041B8125" w:rsidR="00E7247B" w:rsidRPr="004A4E07" w:rsidRDefault="00E7247B" w:rsidP="00443459">
      <w:pPr>
        <w:spacing w:after="0"/>
        <w:rPr>
          <w:rFonts w:ascii="Arial" w:hAnsi="Arial" w:cs="Arial"/>
          <w:b/>
          <w:sz w:val="20"/>
        </w:rPr>
      </w:pPr>
      <w:r w:rsidRPr="004A4E07">
        <w:rPr>
          <w:rFonts w:ascii="Arial" w:hAnsi="Arial" w:cs="Arial"/>
          <w:b/>
          <w:sz w:val="20"/>
        </w:rPr>
        <w:t>L’ELIMINATION DU PALUDISME</w:t>
      </w:r>
    </w:p>
    <w:p w14:paraId="3D3F1F0D" w14:textId="5354260A" w:rsidR="00DC266D" w:rsidRPr="004A4E07" w:rsidRDefault="00DC266D" w:rsidP="00CE354D">
      <w:pPr>
        <w:spacing w:after="0" w:line="240" w:lineRule="auto"/>
        <w:jc w:val="both"/>
        <w:rPr>
          <w:rFonts w:ascii="Arial" w:hAnsi="Arial" w:cs="Arial"/>
          <w:b/>
          <w:bCs/>
        </w:rPr>
      </w:pPr>
    </w:p>
    <w:p w14:paraId="5E443BC7" w14:textId="7AB61B94" w:rsidR="00443459" w:rsidRPr="004A4E07" w:rsidRDefault="00443459" w:rsidP="00CE354D">
      <w:pPr>
        <w:spacing w:after="0" w:line="240" w:lineRule="auto"/>
        <w:jc w:val="both"/>
        <w:rPr>
          <w:rFonts w:ascii="Arial" w:hAnsi="Arial" w:cs="Arial"/>
          <w:b/>
          <w:bCs/>
        </w:rPr>
      </w:pPr>
    </w:p>
    <w:p w14:paraId="374CF840" w14:textId="1EDC6FEA" w:rsidR="00443459" w:rsidRPr="004A4E07" w:rsidRDefault="00443459" w:rsidP="00CE354D">
      <w:pPr>
        <w:spacing w:after="0" w:line="240" w:lineRule="auto"/>
        <w:jc w:val="both"/>
        <w:rPr>
          <w:rFonts w:ascii="Arial" w:hAnsi="Arial" w:cs="Arial"/>
          <w:b/>
          <w:bCs/>
        </w:rPr>
      </w:pPr>
    </w:p>
    <w:p w14:paraId="09BE347C" w14:textId="22EBFCCE" w:rsidR="00443459" w:rsidRPr="004A4E07" w:rsidRDefault="00443459" w:rsidP="00CE354D">
      <w:pPr>
        <w:spacing w:after="0" w:line="240" w:lineRule="auto"/>
        <w:jc w:val="both"/>
        <w:rPr>
          <w:rFonts w:ascii="Arial" w:hAnsi="Arial" w:cs="Arial"/>
          <w:b/>
          <w:bCs/>
        </w:rPr>
      </w:pPr>
    </w:p>
    <w:p w14:paraId="524E256E" w14:textId="1AFEC873" w:rsidR="00A2074B" w:rsidRPr="004A4E07" w:rsidRDefault="00A2074B" w:rsidP="00CE354D">
      <w:pPr>
        <w:spacing w:after="0" w:line="240" w:lineRule="auto"/>
        <w:jc w:val="both"/>
        <w:rPr>
          <w:rFonts w:ascii="Arial" w:hAnsi="Arial" w:cs="Arial"/>
          <w:b/>
          <w:bCs/>
        </w:rPr>
      </w:pPr>
    </w:p>
    <w:p w14:paraId="3B5CB54D" w14:textId="6EA4166C" w:rsidR="00A2074B" w:rsidRPr="004A4E07" w:rsidRDefault="00A2074B" w:rsidP="00CE354D">
      <w:pPr>
        <w:spacing w:after="0" w:line="240" w:lineRule="auto"/>
        <w:jc w:val="both"/>
        <w:rPr>
          <w:rFonts w:ascii="Arial" w:hAnsi="Arial" w:cs="Arial"/>
          <w:b/>
          <w:bCs/>
        </w:rPr>
      </w:pPr>
    </w:p>
    <w:p w14:paraId="27FD2A11" w14:textId="36439954" w:rsidR="00A2074B" w:rsidRPr="004A4E07" w:rsidRDefault="00A2074B" w:rsidP="00CE354D">
      <w:pPr>
        <w:spacing w:after="0" w:line="240" w:lineRule="auto"/>
        <w:jc w:val="both"/>
        <w:rPr>
          <w:rFonts w:ascii="Arial" w:hAnsi="Arial" w:cs="Arial"/>
          <w:b/>
          <w:bCs/>
        </w:rPr>
      </w:pPr>
    </w:p>
    <w:p w14:paraId="5A5E0C79" w14:textId="65115971" w:rsidR="00A2074B" w:rsidRPr="004A4E07" w:rsidRDefault="00A2074B" w:rsidP="00CE354D">
      <w:pPr>
        <w:spacing w:after="0" w:line="240" w:lineRule="auto"/>
        <w:jc w:val="both"/>
        <w:rPr>
          <w:rFonts w:ascii="Arial" w:hAnsi="Arial" w:cs="Arial"/>
          <w:b/>
          <w:bCs/>
        </w:rPr>
      </w:pPr>
    </w:p>
    <w:p w14:paraId="65A13BEF" w14:textId="77777777" w:rsidR="00A2074B" w:rsidRPr="004A4E07" w:rsidRDefault="00A2074B" w:rsidP="00CE354D">
      <w:pPr>
        <w:spacing w:after="0" w:line="240" w:lineRule="auto"/>
        <w:jc w:val="both"/>
        <w:rPr>
          <w:rFonts w:ascii="Arial" w:hAnsi="Arial" w:cs="Arial"/>
          <w:b/>
          <w:bCs/>
        </w:rPr>
      </w:pPr>
    </w:p>
    <w:p w14:paraId="79619CEB" w14:textId="4E1FEDED" w:rsidR="00443459" w:rsidRPr="004A4E07" w:rsidRDefault="00443459" w:rsidP="00CE354D">
      <w:pPr>
        <w:spacing w:after="0" w:line="240" w:lineRule="auto"/>
        <w:jc w:val="both"/>
        <w:rPr>
          <w:rFonts w:ascii="Arial" w:hAnsi="Arial" w:cs="Arial"/>
          <w:b/>
          <w:bCs/>
        </w:rPr>
      </w:pPr>
      <w:r w:rsidRPr="004A4E07">
        <w:rPr>
          <w:rFonts w:ascii="Arial" w:hAnsi="Arial" w:cs="Arial"/>
          <w:b/>
          <w:bCs/>
          <w:noProof/>
          <w:lang w:eastAsia="fr-FR"/>
        </w:rPr>
        <mc:AlternateContent>
          <mc:Choice Requires="wps">
            <w:drawing>
              <wp:anchor distT="0" distB="0" distL="114300" distR="114300" simplePos="0" relativeHeight="251652608" behindDoc="0" locked="0" layoutInCell="1" allowOverlap="1" wp14:anchorId="39F782C7" wp14:editId="499D37D5">
                <wp:simplePos x="0" y="0"/>
                <wp:positionH relativeFrom="margin">
                  <wp:align>left</wp:align>
                </wp:positionH>
                <wp:positionV relativeFrom="paragraph">
                  <wp:posOffset>22225</wp:posOffset>
                </wp:positionV>
                <wp:extent cx="6808664" cy="2010233"/>
                <wp:effectExtent l="19050" t="19050" r="11430" b="28575"/>
                <wp:wrapNone/>
                <wp:docPr id="6" name="Rectangle : coins arrondis 6"/>
                <wp:cNvGraphicFramePr/>
                <a:graphic xmlns:a="http://schemas.openxmlformats.org/drawingml/2006/main">
                  <a:graphicData uri="http://schemas.microsoft.com/office/word/2010/wordprocessingShape">
                    <wps:wsp>
                      <wps:cNvSpPr/>
                      <wps:spPr>
                        <a:xfrm>
                          <a:off x="0" y="0"/>
                          <a:ext cx="6808664" cy="2010233"/>
                        </a:xfrm>
                        <a:prstGeom prst="roundRect">
                          <a:avLst/>
                        </a:prstGeom>
                        <a:solidFill>
                          <a:schemeClr val="bg1">
                            <a:lumMod val="95000"/>
                          </a:schemeClr>
                        </a:solidFill>
                        <a:ln w="381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53D1536" w14:textId="0A16A5F1" w:rsidR="001F0392" w:rsidRPr="00443459" w:rsidRDefault="0019462A" w:rsidP="00443459">
                            <w:pPr>
                              <w:spacing w:after="0" w:line="240" w:lineRule="auto"/>
                              <w:ind w:left="360"/>
                              <w:jc w:val="center"/>
                              <w:rPr>
                                <w:rFonts w:ascii="Arial Black" w:hAnsi="Arial Black" w:cs="Arial"/>
                                <w:b/>
                                <w:bCs/>
                                <w:color w:val="000000" w:themeColor="text1"/>
                                <w:sz w:val="36"/>
                                <w:szCs w:val="36"/>
                              </w:rPr>
                            </w:pPr>
                            <w:r w:rsidRPr="00443459">
                              <w:rPr>
                                <w:rFonts w:ascii="Arial Black" w:hAnsi="Arial Black" w:cs="Arial"/>
                                <w:b/>
                                <w:bCs/>
                                <w:color w:val="000000" w:themeColor="text1"/>
                                <w:sz w:val="36"/>
                                <w:szCs w:val="36"/>
                              </w:rPr>
                              <w:t>MODULE DE FORMATION DES D</w:t>
                            </w:r>
                            <w:r>
                              <w:rPr>
                                <w:rFonts w:ascii="Arial Black" w:hAnsi="Arial Black" w:cs="Arial"/>
                                <w:b/>
                                <w:bCs/>
                                <w:color w:val="000000" w:themeColor="text1"/>
                                <w:sz w:val="36"/>
                                <w:szCs w:val="36"/>
                              </w:rPr>
                              <w:t xml:space="preserve">ISTRIBUTEURS COMMUNAUTAIRES </w:t>
                            </w:r>
                            <w:r w:rsidRPr="00443459">
                              <w:rPr>
                                <w:rFonts w:ascii="Arial Black" w:hAnsi="Arial Black" w:cs="Arial"/>
                                <w:b/>
                                <w:bCs/>
                                <w:color w:val="000000" w:themeColor="text1"/>
                                <w:sz w:val="36"/>
                                <w:szCs w:val="36"/>
                              </w:rPr>
                              <w:t xml:space="preserve">SUR LA </w:t>
                            </w:r>
                            <w:r>
                              <w:rPr>
                                <w:rFonts w:ascii="Arial Black" w:hAnsi="Arial Black" w:cs="Arial"/>
                                <w:b/>
                                <w:bCs/>
                                <w:color w:val="000000" w:themeColor="text1"/>
                                <w:sz w:val="36"/>
                                <w:szCs w:val="36"/>
                              </w:rPr>
                              <w:t xml:space="preserve">CHIMIO PREVENTION DU PALUDISME SAISONNIER </w:t>
                            </w:r>
                            <w:r w:rsidRPr="004A4E07">
                              <w:rPr>
                                <w:rFonts w:ascii="Arial Black" w:hAnsi="Arial Black" w:cs="Arial"/>
                                <w:b/>
                                <w:bCs/>
                                <w:sz w:val="36"/>
                                <w:szCs w:val="36"/>
                              </w:rPr>
                              <w:t>PLUS</w:t>
                            </w:r>
                            <w:r w:rsidR="001F0392" w:rsidRPr="004A4E07">
                              <w:rPr>
                                <w:rFonts w:ascii="Arial Black" w:hAnsi="Arial Black" w:cs="Arial"/>
                                <w:b/>
                                <w:bCs/>
                                <w:sz w:val="36"/>
                                <w:szCs w:val="36"/>
                              </w:rPr>
                              <w:t xml:space="preserve"> </w:t>
                            </w:r>
                            <w:bookmarkStart w:id="0" w:name="_Hlk164246980"/>
                            <w:r>
                              <w:rPr>
                                <w:rFonts w:ascii="Arial Black" w:hAnsi="Arial Black" w:cs="Arial"/>
                                <w:b/>
                                <w:bCs/>
                                <w:color w:val="000000" w:themeColor="text1"/>
                                <w:sz w:val="36"/>
                                <w:szCs w:val="36"/>
                              </w:rPr>
                              <w:t xml:space="preserve"> </w:t>
                            </w:r>
                            <w:bookmarkEnd w:id="0"/>
                          </w:p>
                          <w:p w14:paraId="13FF043A" w14:textId="77777777" w:rsidR="001F0392" w:rsidRDefault="001F0392" w:rsidP="004434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F782C7" id="Rectangle : coins arrondis 6" o:spid="_x0000_s1026" style="position:absolute;left:0;text-align:left;margin-left:0;margin-top:1.75pt;width:536.1pt;height:158.3pt;z-index:251652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" fillcolor="#f2f2f2 [3052]" strokecolor="black [3213]" strokeweight="3pt">
                <v:stroke joinstyle="miter"/>
                <v:textbox>
                  <w:txbxContent>
                    <w:p w14:paraId="653D1536" w14:textId="0A16A5F1" w:rsidR="001F0392" w:rsidRPr="00443459" w:rsidRDefault="0019462A" w:rsidP="00443459">
                      <w:pPr>
                        <w:spacing w:after="0" w:line="240" w:lineRule="auto"/>
                        <w:ind w:left="360"/>
                        <w:jc w:val="center"/>
                        <w:rPr>
                          <w:rFonts w:ascii="Arial Black" w:hAnsi="Arial Black" w:cs="Arial"/>
                          <w:b/>
                          <w:bCs/>
                          <w:color w:val="000000" w:themeColor="text1"/>
                          <w:sz w:val="36"/>
                          <w:szCs w:val="36"/>
                        </w:rPr>
                      </w:pPr>
                      <w:r w:rsidRPr="00443459">
                        <w:rPr>
                          <w:rFonts w:ascii="Arial Black" w:hAnsi="Arial Black" w:cs="Arial"/>
                          <w:b/>
                          <w:bCs/>
                          <w:color w:val="000000" w:themeColor="text1"/>
                          <w:sz w:val="36"/>
                          <w:szCs w:val="36"/>
                        </w:rPr>
                        <w:t>MODULE DE FORMATION DES D</w:t>
                      </w:r>
                      <w:r>
                        <w:rPr>
                          <w:rFonts w:ascii="Arial Black" w:hAnsi="Arial Black" w:cs="Arial"/>
                          <w:b/>
                          <w:bCs/>
                          <w:color w:val="000000" w:themeColor="text1"/>
                          <w:sz w:val="36"/>
                          <w:szCs w:val="36"/>
                        </w:rPr>
                        <w:t xml:space="preserve">ISTRIBUTEURS COMMUNAUTAIRES </w:t>
                      </w:r>
                      <w:r w:rsidRPr="00443459">
                        <w:rPr>
                          <w:rFonts w:ascii="Arial Black" w:hAnsi="Arial Black" w:cs="Arial"/>
                          <w:b/>
                          <w:bCs/>
                          <w:color w:val="000000" w:themeColor="text1"/>
                          <w:sz w:val="36"/>
                          <w:szCs w:val="36"/>
                        </w:rPr>
                        <w:t xml:space="preserve">SUR LA </w:t>
                      </w:r>
                      <w:r>
                        <w:rPr>
                          <w:rFonts w:ascii="Arial Black" w:hAnsi="Arial Black" w:cs="Arial"/>
                          <w:b/>
                          <w:bCs/>
                          <w:color w:val="000000" w:themeColor="text1"/>
                          <w:sz w:val="36"/>
                          <w:szCs w:val="36"/>
                        </w:rPr>
                        <w:t xml:space="preserve">CHIMIO PREVENTION DU PALUDISME SAISONNIER </w:t>
                      </w:r>
                      <w:r w:rsidRPr="004A4E07">
                        <w:rPr>
                          <w:rFonts w:ascii="Arial Black" w:hAnsi="Arial Black" w:cs="Arial"/>
                          <w:b/>
                          <w:bCs/>
                          <w:sz w:val="36"/>
                          <w:szCs w:val="36"/>
                        </w:rPr>
                        <w:t>PLUS</w:t>
                      </w:r>
                      <w:r w:rsidR="001F0392" w:rsidRPr="004A4E07">
                        <w:rPr>
                          <w:rFonts w:ascii="Arial Black" w:hAnsi="Arial Black" w:cs="Arial"/>
                          <w:b/>
                          <w:bCs/>
                          <w:sz w:val="36"/>
                          <w:szCs w:val="36"/>
                        </w:rPr>
                        <w:t xml:space="preserve"> </w:t>
                      </w:r>
                      <w:bookmarkStart w:id="1" w:name="_Hlk164246980"/>
                      <w:r>
                        <w:rPr>
                          <w:rFonts w:ascii="Arial Black" w:hAnsi="Arial Black" w:cs="Arial"/>
                          <w:b/>
                          <w:bCs/>
                          <w:color w:val="000000" w:themeColor="text1"/>
                          <w:sz w:val="36"/>
                          <w:szCs w:val="36"/>
                        </w:rPr>
                        <w:t xml:space="preserve"> </w:t>
                      </w:r>
                      <w:bookmarkEnd w:id="1"/>
                    </w:p>
                    <w:p w14:paraId="13FF043A" w14:textId="77777777" w:rsidR="001F0392" w:rsidRDefault="001F0392" w:rsidP="00443459">
                      <w:pPr>
                        <w:jc w:val="center"/>
                      </w:pPr>
                    </w:p>
                  </w:txbxContent>
                </v:textbox>
                <w10:wrap anchorx="margin"/>
              </v:roundrect>
            </w:pict>
          </mc:Fallback>
        </mc:AlternateContent>
      </w:r>
    </w:p>
    <w:p w14:paraId="629DF2CF" w14:textId="6078C777" w:rsidR="00443459" w:rsidRPr="004A4E07" w:rsidRDefault="00443459" w:rsidP="00CE354D">
      <w:pPr>
        <w:spacing w:after="0" w:line="240" w:lineRule="auto"/>
        <w:jc w:val="both"/>
        <w:rPr>
          <w:rFonts w:ascii="Arial" w:hAnsi="Arial" w:cs="Arial"/>
          <w:b/>
          <w:bCs/>
        </w:rPr>
      </w:pPr>
    </w:p>
    <w:p w14:paraId="1488F906" w14:textId="65C61805" w:rsidR="00443459" w:rsidRPr="004A4E07" w:rsidRDefault="00443459" w:rsidP="00CE354D">
      <w:pPr>
        <w:spacing w:after="0" w:line="240" w:lineRule="auto"/>
        <w:jc w:val="both"/>
        <w:rPr>
          <w:rFonts w:ascii="Arial" w:hAnsi="Arial" w:cs="Arial"/>
          <w:b/>
          <w:bCs/>
        </w:rPr>
      </w:pPr>
    </w:p>
    <w:p w14:paraId="7B946489" w14:textId="06E1CB1E" w:rsidR="00443459" w:rsidRPr="004A4E07" w:rsidRDefault="00443459" w:rsidP="00CE354D">
      <w:pPr>
        <w:spacing w:after="0" w:line="240" w:lineRule="auto"/>
        <w:jc w:val="both"/>
        <w:rPr>
          <w:rFonts w:ascii="Arial" w:hAnsi="Arial" w:cs="Arial"/>
          <w:b/>
          <w:bCs/>
        </w:rPr>
      </w:pPr>
    </w:p>
    <w:p w14:paraId="1F39EE61" w14:textId="0C7AC6B9" w:rsidR="00443459" w:rsidRPr="004A4E07" w:rsidRDefault="00443459" w:rsidP="00CE354D">
      <w:pPr>
        <w:spacing w:after="0" w:line="240" w:lineRule="auto"/>
        <w:jc w:val="both"/>
        <w:rPr>
          <w:rFonts w:ascii="Arial" w:hAnsi="Arial" w:cs="Arial"/>
          <w:b/>
          <w:bCs/>
        </w:rPr>
      </w:pPr>
    </w:p>
    <w:p w14:paraId="5D26659F" w14:textId="25156A5E" w:rsidR="00443459" w:rsidRPr="004A4E07" w:rsidRDefault="00443459" w:rsidP="00CE354D">
      <w:pPr>
        <w:spacing w:after="0" w:line="240" w:lineRule="auto"/>
        <w:jc w:val="both"/>
        <w:rPr>
          <w:rFonts w:ascii="Arial" w:hAnsi="Arial" w:cs="Arial"/>
          <w:b/>
          <w:bCs/>
        </w:rPr>
      </w:pPr>
    </w:p>
    <w:p w14:paraId="419E5750" w14:textId="7288769F" w:rsidR="00443459" w:rsidRPr="004A4E07" w:rsidRDefault="00443459" w:rsidP="00CE354D">
      <w:pPr>
        <w:spacing w:after="0" w:line="240" w:lineRule="auto"/>
        <w:jc w:val="both"/>
        <w:rPr>
          <w:rFonts w:ascii="Arial" w:hAnsi="Arial" w:cs="Arial"/>
          <w:b/>
          <w:bCs/>
        </w:rPr>
      </w:pPr>
    </w:p>
    <w:p w14:paraId="783B9470" w14:textId="20BA956F" w:rsidR="00443459" w:rsidRPr="004A4E07" w:rsidRDefault="00443459" w:rsidP="00CE354D">
      <w:pPr>
        <w:spacing w:after="0" w:line="240" w:lineRule="auto"/>
        <w:jc w:val="both"/>
        <w:rPr>
          <w:rFonts w:ascii="Arial" w:hAnsi="Arial" w:cs="Arial"/>
          <w:b/>
          <w:bCs/>
        </w:rPr>
      </w:pPr>
    </w:p>
    <w:p w14:paraId="310389D5" w14:textId="6FCB874B" w:rsidR="00443459" w:rsidRPr="004A4E07" w:rsidRDefault="00443459" w:rsidP="00CE354D">
      <w:pPr>
        <w:spacing w:after="0" w:line="240" w:lineRule="auto"/>
        <w:jc w:val="both"/>
        <w:rPr>
          <w:rFonts w:ascii="Arial" w:hAnsi="Arial" w:cs="Arial"/>
          <w:b/>
          <w:bCs/>
        </w:rPr>
      </w:pPr>
    </w:p>
    <w:p w14:paraId="6E123D0F" w14:textId="520BDD80" w:rsidR="00443459" w:rsidRPr="004A4E07" w:rsidRDefault="00443459" w:rsidP="00CE354D">
      <w:pPr>
        <w:spacing w:after="0" w:line="240" w:lineRule="auto"/>
        <w:jc w:val="both"/>
        <w:rPr>
          <w:rFonts w:ascii="Arial" w:hAnsi="Arial" w:cs="Arial"/>
          <w:b/>
          <w:bCs/>
        </w:rPr>
      </w:pPr>
    </w:p>
    <w:p w14:paraId="2C3D6AAB" w14:textId="4B31DC91" w:rsidR="00443459" w:rsidRPr="004A4E07" w:rsidRDefault="00443459" w:rsidP="00CE354D">
      <w:pPr>
        <w:spacing w:after="0" w:line="240" w:lineRule="auto"/>
        <w:jc w:val="both"/>
        <w:rPr>
          <w:rFonts w:ascii="Arial" w:hAnsi="Arial" w:cs="Arial"/>
          <w:b/>
          <w:bCs/>
        </w:rPr>
      </w:pPr>
    </w:p>
    <w:p w14:paraId="52E7743A" w14:textId="1462AED6" w:rsidR="00443459" w:rsidRPr="004A4E07" w:rsidRDefault="00443459" w:rsidP="00CE354D">
      <w:pPr>
        <w:spacing w:after="0" w:line="240" w:lineRule="auto"/>
        <w:jc w:val="both"/>
        <w:rPr>
          <w:rFonts w:ascii="Arial" w:hAnsi="Arial" w:cs="Arial"/>
          <w:b/>
          <w:bCs/>
        </w:rPr>
      </w:pPr>
    </w:p>
    <w:p w14:paraId="28DA1273" w14:textId="51027CED" w:rsidR="00443459" w:rsidRPr="004A4E07" w:rsidRDefault="00443459" w:rsidP="00CE354D">
      <w:pPr>
        <w:spacing w:after="0" w:line="240" w:lineRule="auto"/>
        <w:jc w:val="both"/>
        <w:rPr>
          <w:rFonts w:ascii="Arial" w:hAnsi="Arial" w:cs="Arial"/>
          <w:b/>
          <w:bCs/>
        </w:rPr>
      </w:pPr>
    </w:p>
    <w:p w14:paraId="677F5DF2" w14:textId="1C44028E" w:rsidR="00443459" w:rsidRPr="004A4E07" w:rsidRDefault="00443459" w:rsidP="00CE354D">
      <w:pPr>
        <w:spacing w:after="0" w:line="240" w:lineRule="auto"/>
        <w:jc w:val="both"/>
        <w:rPr>
          <w:rFonts w:ascii="Arial" w:hAnsi="Arial" w:cs="Arial"/>
          <w:b/>
          <w:bCs/>
        </w:rPr>
      </w:pPr>
    </w:p>
    <w:p w14:paraId="7822BBCD" w14:textId="678627CF" w:rsidR="00443459" w:rsidRPr="004A4E07" w:rsidRDefault="00443459" w:rsidP="00CE354D">
      <w:pPr>
        <w:spacing w:after="0" w:line="240" w:lineRule="auto"/>
        <w:jc w:val="both"/>
        <w:rPr>
          <w:rFonts w:ascii="Arial" w:hAnsi="Arial" w:cs="Arial"/>
          <w:b/>
          <w:bCs/>
        </w:rPr>
      </w:pPr>
    </w:p>
    <w:p w14:paraId="7472C098" w14:textId="3CB983C0" w:rsidR="00443459" w:rsidRPr="004A4E07" w:rsidRDefault="00443459" w:rsidP="00CE354D">
      <w:pPr>
        <w:spacing w:after="0" w:line="240" w:lineRule="auto"/>
        <w:jc w:val="both"/>
        <w:rPr>
          <w:rFonts w:ascii="Arial" w:hAnsi="Arial" w:cs="Arial"/>
          <w:b/>
          <w:bCs/>
        </w:rPr>
      </w:pPr>
    </w:p>
    <w:p w14:paraId="2A0F481F" w14:textId="15D5D77F" w:rsidR="00443459" w:rsidRPr="004A4E07" w:rsidRDefault="00443459" w:rsidP="00CE354D">
      <w:pPr>
        <w:spacing w:after="0" w:line="240" w:lineRule="auto"/>
        <w:jc w:val="both"/>
        <w:rPr>
          <w:rFonts w:ascii="Arial" w:hAnsi="Arial" w:cs="Arial"/>
          <w:b/>
          <w:bCs/>
        </w:rPr>
      </w:pPr>
    </w:p>
    <w:p w14:paraId="0D7EF85D" w14:textId="313BA4FD" w:rsidR="00443459" w:rsidRPr="004A4E07" w:rsidRDefault="00443459" w:rsidP="00CE354D">
      <w:pPr>
        <w:spacing w:after="0" w:line="240" w:lineRule="auto"/>
        <w:jc w:val="both"/>
        <w:rPr>
          <w:rFonts w:ascii="Arial" w:hAnsi="Arial" w:cs="Arial"/>
          <w:b/>
          <w:bCs/>
        </w:rPr>
      </w:pPr>
    </w:p>
    <w:p w14:paraId="486AEC3B" w14:textId="144F4AB6" w:rsidR="00443459" w:rsidRPr="004A4E07" w:rsidRDefault="00443459" w:rsidP="00CE354D">
      <w:pPr>
        <w:spacing w:after="0" w:line="240" w:lineRule="auto"/>
        <w:jc w:val="both"/>
        <w:rPr>
          <w:rFonts w:ascii="Arial" w:hAnsi="Arial" w:cs="Arial"/>
          <w:b/>
          <w:bCs/>
        </w:rPr>
      </w:pPr>
    </w:p>
    <w:p w14:paraId="0CDACC2C" w14:textId="073F231E" w:rsidR="00443459" w:rsidRPr="004A4E07" w:rsidRDefault="00443459" w:rsidP="00CE354D">
      <w:pPr>
        <w:spacing w:after="0" w:line="240" w:lineRule="auto"/>
        <w:jc w:val="both"/>
        <w:rPr>
          <w:rFonts w:ascii="Arial" w:hAnsi="Arial" w:cs="Arial"/>
          <w:b/>
          <w:bCs/>
        </w:rPr>
      </w:pPr>
    </w:p>
    <w:p w14:paraId="216CB9C4" w14:textId="51AD17B3" w:rsidR="00443459" w:rsidRPr="004A4E07" w:rsidRDefault="00443459" w:rsidP="00CE354D">
      <w:pPr>
        <w:spacing w:after="0" w:line="240" w:lineRule="auto"/>
        <w:jc w:val="both"/>
        <w:rPr>
          <w:rFonts w:ascii="Arial" w:hAnsi="Arial" w:cs="Arial"/>
          <w:b/>
          <w:bCs/>
        </w:rPr>
      </w:pPr>
    </w:p>
    <w:p w14:paraId="46ADFA9A" w14:textId="48F0DE50" w:rsidR="00443459" w:rsidRPr="004A4E07" w:rsidRDefault="00443459" w:rsidP="00CE354D">
      <w:pPr>
        <w:spacing w:after="0" w:line="240" w:lineRule="auto"/>
        <w:jc w:val="both"/>
        <w:rPr>
          <w:rFonts w:ascii="Arial" w:hAnsi="Arial" w:cs="Arial"/>
          <w:b/>
          <w:bCs/>
        </w:rPr>
      </w:pPr>
    </w:p>
    <w:p w14:paraId="4104A58A" w14:textId="2592A9B1" w:rsidR="00443459" w:rsidRPr="004A4E07" w:rsidRDefault="00443459" w:rsidP="00CE354D">
      <w:pPr>
        <w:spacing w:after="0" w:line="240" w:lineRule="auto"/>
        <w:jc w:val="both"/>
        <w:rPr>
          <w:rFonts w:ascii="Arial" w:hAnsi="Arial" w:cs="Arial"/>
          <w:b/>
          <w:bCs/>
        </w:rPr>
      </w:pPr>
    </w:p>
    <w:p w14:paraId="04CCC68C" w14:textId="0684B8C8" w:rsidR="00443459" w:rsidRPr="004A4E07" w:rsidRDefault="00B42CAE" w:rsidP="00A2074B">
      <w:pPr>
        <w:spacing w:after="0" w:line="240" w:lineRule="auto"/>
        <w:ind w:left="360"/>
        <w:jc w:val="center"/>
        <w:rPr>
          <w:rFonts w:ascii="Arial Black" w:hAnsi="Arial Black" w:cs="Arial"/>
          <w:b/>
          <w:bCs/>
          <w:sz w:val="36"/>
          <w:szCs w:val="36"/>
        </w:rPr>
      </w:pPr>
      <w:r w:rsidRPr="004A4E07">
        <w:rPr>
          <w:b/>
          <w:noProof/>
          <w:sz w:val="32"/>
          <w:u w:val="single"/>
          <w:lang w:eastAsia="fr-FR"/>
        </w:rPr>
        <w:drawing>
          <wp:anchor distT="0" distB="0" distL="114300" distR="114300" simplePos="0" relativeHeight="251660800" behindDoc="1" locked="0" layoutInCell="1" allowOverlap="1" wp14:anchorId="3B34959B" wp14:editId="088DEE18">
            <wp:simplePos x="0" y="0"/>
            <wp:positionH relativeFrom="column">
              <wp:posOffset>2990850</wp:posOffset>
            </wp:positionH>
            <wp:positionV relativeFrom="paragraph">
              <wp:posOffset>316865</wp:posOffset>
            </wp:positionV>
            <wp:extent cx="1038225" cy="800100"/>
            <wp:effectExtent l="0" t="0" r="9525" b="0"/>
            <wp:wrapThrough wrapText="bothSides">
              <wp:wrapPolygon edited="0">
                <wp:start x="0" y="0"/>
                <wp:lineTo x="0" y="21086"/>
                <wp:lineTo x="21402" y="21086"/>
                <wp:lineTo x="21402" y="0"/>
                <wp:lineTo x="0" y="0"/>
              </wp:wrapPolygon>
            </wp:wrapThrough>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38225" cy="800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DA0D00" w14:textId="767C8ABF" w:rsidR="00443459" w:rsidRPr="004A4E07" w:rsidRDefault="00443459" w:rsidP="00CE354D">
      <w:pPr>
        <w:spacing w:after="0" w:line="240" w:lineRule="auto"/>
        <w:jc w:val="both"/>
        <w:rPr>
          <w:rFonts w:ascii="Arial" w:hAnsi="Arial" w:cs="Arial"/>
          <w:b/>
          <w:bCs/>
        </w:rPr>
      </w:pPr>
    </w:p>
    <w:p w14:paraId="71AAB881" w14:textId="298BEE3B" w:rsidR="00443459" w:rsidRPr="004A4E07" w:rsidRDefault="00443459" w:rsidP="00CE354D">
      <w:pPr>
        <w:spacing w:after="0" w:line="240" w:lineRule="auto"/>
        <w:jc w:val="both"/>
        <w:rPr>
          <w:rFonts w:ascii="Arial" w:hAnsi="Arial" w:cs="Arial"/>
          <w:b/>
          <w:bCs/>
        </w:rPr>
      </w:pPr>
    </w:p>
    <w:p w14:paraId="5069184A" w14:textId="78370B85" w:rsidR="00443459" w:rsidRPr="004A4E07" w:rsidRDefault="00443459" w:rsidP="00CE354D">
      <w:pPr>
        <w:spacing w:after="0" w:line="240" w:lineRule="auto"/>
        <w:jc w:val="both"/>
        <w:rPr>
          <w:rFonts w:ascii="Arial" w:hAnsi="Arial" w:cs="Arial"/>
          <w:b/>
          <w:bCs/>
        </w:rPr>
      </w:pPr>
    </w:p>
    <w:p w14:paraId="210CFA83" w14:textId="385F5092" w:rsidR="00443459" w:rsidRPr="004A4E07" w:rsidRDefault="00443459" w:rsidP="00CE354D">
      <w:pPr>
        <w:spacing w:after="0" w:line="240" w:lineRule="auto"/>
        <w:jc w:val="both"/>
        <w:rPr>
          <w:rFonts w:ascii="Arial" w:hAnsi="Arial" w:cs="Arial"/>
          <w:b/>
          <w:bCs/>
        </w:rPr>
      </w:pPr>
    </w:p>
    <w:p w14:paraId="5211731F" w14:textId="411FA700" w:rsidR="00443459" w:rsidRPr="004A4E07" w:rsidRDefault="00443459" w:rsidP="00CE354D">
      <w:pPr>
        <w:spacing w:after="0" w:line="240" w:lineRule="auto"/>
        <w:jc w:val="both"/>
        <w:rPr>
          <w:rFonts w:ascii="Arial" w:hAnsi="Arial" w:cs="Arial"/>
          <w:b/>
          <w:bCs/>
        </w:rPr>
      </w:pPr>
    </w:p>
    <w:p w14:paraId="2789E900" w14:textId="6E2090CD" w:rsidR="00443459" w:rsidRPr="004A4E07" w:rsidRDefault="00443459" w:rsidP="00CE354D">
      <w:pPr>
        <w:spacing w:after="0" w:line="240" w:lineRule="auto"/>
        <w:jc w:val="both"/>
        <w:rPr>
          <w:rFonts w:ascii="Arial" w:hAnsi="Arial" w:cs="Arial"/>
          <w:b/>
          <w:bCs/>
        </w:rPr>
      </w:pPr>
    </w:p>
    <w:p w14:paraId="05D19B08" w14:textId="382A8B08" w:rsidR="00443459" w:rsidRPr="004A4E07" w:rsidRDefault="00443459" w:rsidP="00CE354D">
      <w:pPr>
        <w:spacing w:after="0" w:line="240" w:lineRule="auto"/>
        <w:jc w:val="both"/>
        <w:rPr>
          <w:rFonts w:ascii="Arial" w:hAnsi="Arial" w:cs="Arial"/>
          <w:b/>
          <w:bCs/>
        </w:rPr>
      </w:pPr>
    </w:p>
    <w:p w14:paraId="762DF82F" w14:textId="01CCB5D4" w:rsidR="00443459" w:rsidRPr="004A4E07" w:rsidRDefault="00443459" w:rsidP="00CE354D">
      <w:pPr>
        <w:spacing w:after="0" w:line="240" w:lineRule="auto"/>
        <w:jc w:val="both"/>
        <w:rPr>
          <w:rFonts w:ascii="Arial" w:hAnsi="Arial" w:cs="Arial"/>
          <w:b/>
          <w:bCs/>
        </w:rPr>
      </w:pPr>
    </w:p>
    <w:p w14:paraId="7ADD2552" w14:textId="10EDBB12" w:rsidR="00443459" w:rsidRPr="004A4E07" w:rsidRDefault="00443459" w:rsidP="00CE354D">
      <w:pPr>
        <w:spacing w:after="0" w:line="240" w:lineRule="auto"/>
        <w:jc w:val="both"/>
        <w:rPr>
          <w:rFonts w:ascii="Arial" w:hAnsi="Arial" w:cs="Arial"/>
          <w:b/>
          <w:bCs/>
        </w:rPr>
      </w:pPr>
    </w:p>
    <w:p w14:paraId="0B2E53D2" w14:textId="0DBE33AD" w:rsidR="00443459" w:rsidRPr="004A4E07" w:rsidRDefault="00443459" w:rsidP="00CE354D">
      <w:pPr>
        <w:spacing w:after="0" w:line="240" w:lineRule="auto"/>
        <w:jc w:val="both"/>
        <w:rPr>
          <w:rFonts w:ascii="Arial" w:hAnsi="Arial" w:cs="Arial"/>
          <w:b/>
          <w:bCs/>
        </w:rPr>
      </w:pPr>
    </w:p>
    <w:p w14:paraId="6F8EA2C3" w14:textId="75B024F8" w:rsidR="00443459" w:rsidRPr="004A4E07" w:rsidRDefault="00443459" w:rsidP="00CE354D">
      <w:pPr>
        <w:spacing w:after="0" w:line="240" w:lineRule="auto"/>
        <w:jc w:val="both"/>
        <w:rPr>
          <w:rFonts w:ascii="Arial" w:hAnsi="Arial" w:cs="Arial"/>
          <w:b/>
          <w:bCs/>
        </w:rPr>
      </w:pPr>
    </w:p>
    <w:p w14:paraId="7DCEDD0E" w14:textId="652F0AAA" w:rsidR="00443459" w:rsidRPr="004A4E07" w:rsidRDefault="00443459" w:rsidP="00CE354D">
      <w:pPr>
        <w:spacing w:after="0" w:line="240" w:lineRule="auto"/>
        <w:jc w:val="both"/>
        <w:rPr>
          <w:rFonts w:ascii="Arial" w:hAnsi="Arial" w:cs="Arial"/>
          <w:b/>
          <w:bCs/>
        </w:rPr>
      </w:pPr>
    </w:p>
    <w:p w14:paraId="12349351" w14:textId="66C79C2A" w:rsidR="00443459" w:rsidRPr="004A4E07" w:rsidRDefault="00443459" w:rsidP="00CE354D">
      <w:pPr>
        <w:spacing w:after="0" w:line="240" w:lineRule="auto"/>
        <w:jc w:val="both"/>
        <w:rPr>
          <w:rFonts w:ascii="Arial" w:hAnsi="Arial" w:cs="Arial"/>
          <w:b/>
          <w:bCs/>
        </w:rPr>
      </w:pPr>
    </w:p>
    <w:p w14:paraId="6F0C12F4" w14:textId="6E3C8771" w:rsidR="00443459" w:rsidRPr="004A4E07" w:rsidRDefault="00443459" w:rsidP="00CE354D">
      <w:pPr>
        <w:spacing w:after="0" w:line="240" w:lineRule="auto"/>
        <w:jc w:val="both"/>
        <w:rPr>
          <w:rFonts w:ascii="Arial" w:hAnsi="Arial" w:cs="Arial"/>
          <w:b/>
          <w:bCs/>
        </w:rPr>
      </w:pPr>
    </w:p>
    <w:p w14:paraId="5DC3141E" w14:textId="69A5A3DF" w:rsidR="00443459" w:rsidRPr="004A4E07" w:rsidRDefault="00443459" w:rsidP="00CE354D">
      <w:pPr>
        <w:spacing w:after="0" w:line="240" w:lineRule="auto"/>
        <w:jc w:val="both"/>
        <w:rPr>
          <w:rFonts w:ascii="Arial" w:hAnsi="Arial" w:cs="Arial"/>
          <w:b/>
          <w:bCs/>
        </w:rPr>
      </w:pPr>
    </w:p>
    <w:p w14:paraId="47F3BB00" w14:textId="4BF10C6C" w:rsidR="00B42CAE" w:rsidRPr="004A4E07" w:rsidRDefault="004A4E07" w:rsidP="00CE354D">
      <w:pPr>
        <w:spacing w:after="0" w:line="240" w:lineRule="auto"/>
        <w:jc w:val="both"/>
        <w:rPr>
          <w:rFonts w:ascii="Arial" w:hAnsi="Arial" w:cs="Arial"/>
          <w:b/>
          <w:bCs/>
        </w:rPr>
      </w:pPr>
      <w:r w:rsidRPr="004A4E07">
        <w:rPr>
          <w:rFonts w:ascii="Arial" w:hAnsi="Arial" w:cs="Arial"/>
          <w:b/>
          <w:bCs/>
          <w:noProof/>
          <w:lang w:eastAsia="fr-FR"/>
        </w:rPr>
        <mc:AlternateContent>
          <mc:Choice Requires="wps">
            <w:drawing>
              <wp:anchor distT="0" distB="0" distL="114300" distR="114300" simplePos="0" relativeHeight="251655680" behindDoc="0" locked="0" layoutInCell="1" allowOverlap="1" wp14:anchorId="309B564D" wp14:editId="56953B75">
                <wp:simplePos x="0" y="0"/>
                <wp:positionH relativeFrom="column">
                  <wp:posOffset>4844415</wp:posOffset>
                </wp:positionH>
                <wp:positionV relativeFrom="paragraph">
                  <wp:posOffset>6985</wp:posOffset>
                </wp:positionV>
                <wp:extent cx="1765190" cy="580445"/>
                <wp:effectExtent l="0" t="0" r="6985" b="0"/>
                <wp:wrapNone/>
                <wp:docPr id="7" name="Rectangle 7"/>
                <wp:cNvGraphicFramePr/>
                <a:graphic xmlns:a="http://schemas.openxmlformats.org/drawingml/2006/main">
                  <a:graphicData uri="http://schemas.microsoft.com/office/word/2010/wordprocessingShape">
                    <wps:wsp>
                      <wps:cNvSpPr/>
                      <wps:spPr>
                        <a:xfrm>
                          <a:off x="0" y="0"/>
                          <a:ext cx="1765190" cy="58044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13B6A81" w14:textId="21E8CF71" w:rsidR="001F0392" w:rsidRPr="00A2074B" w:rsidRDefault="001F0392" w:rsidP="00686188">
                            <w:pPr>
                              <w:spacing w:after="0" w:line="240" w:lineRule="auto"/>
                              <w:ind w:left="360"/>
                              <w:jc w:val="center"/>
                              <w:rPr>
                                <w:rFonts w:ascii="Arial Black" w:hAnsi="Arial Black" w:cs="Arial"/>
                                <w:b/>
                                <w:bCs/>
                                <w:color w:val="000000" w:themeColor="text1"/>
                                <w:sz w:val="28"/>
                                <w:szCs w:val="28"/>
                              </w:rPr>
                            </w:pPr>
                            <w:r>
                              <w:rPr>
                                <w:rFonts w:ascii="Arial Black" w:hAnsi="Arial Black" w:cs="Arial"/>
                                <w:b/>
                                <w:bCs/>
                                <w:color w:val="000000" w:themeColor="text1"/>
                                <w:sz w:val="28"/>
                                <w:szCs w:val="28"/>
                              </w:rPr>
                              <w:t xml:space="preserve">Avril </w:t>
                            </w:r>
                            <w:r w:rsidR="00BD0BC0" w:rsidRPr="00A2074B">
                              <w:rPr>
                                <w:rFonts w:ascii="Arial Black" w:hAnsi="Arial Black" w:cs="Arial"/>
                                <w:b/>
                                <w:bCs/>
                                <w:color w:val="000000" w:themeColor="text1"/>
                                <w:sz w:val="28"/>
                                <w:szCs w:val="28"/>
                              </w:rPr>
                              <w:t>202</w:t>
                            </w:r>
                            <w:r w:rsidR="00416924">
                              <w:rPr>
                                <w:rFonts w:ascii="Arial Black" w:hAnsi="Arial Black" w:cs="Arial"/>
                                <w:b/>
                                <w:bCs/>
                                <w:color w:val="000000" w:themeColor="text1"/>
                                <w:sz w:val="28"/>
                                <w:szCs w:val="28"/>
                              </w:rPr>
                              <w:t>5</w:t>
                            </w:r>
                          </w:p>
                          <w:p w14:paraId="3D3A30CC" w14:textId="77777777" w:rsidR="001F0392" w:rsidRDefault="001F0392" w:rsidP="0068618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9B564D" id="Rectangle 7" o:spid="_x0000_s1027" style="position:absolute;left:0;text-align:left;margin-left:381.45pt;margin-top:.55pt;width:139pt;height:45.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" fillcolor="white [3201]" stroked="f" strokeweight="1pt">
                <v:textbox>
                  <w:txbxContent>
                    <w:p w14:paraId="413B6A81" w14:textId="21E8CF71" w:rsidR="001F0392" w:rsidRPr="00A2074B" w:rsidRDefault="001F0392" w:rsidP="00686188">
                      <w:pPr>
                        <w:spacing w:after="0" w:line="240" w:lineRule="auto"/>
                        <w:ind w:left="360"/>
                        <w:jc w:val="center"/>
                        <w:rPr>
                          <w:rFonts w:ascii="Arial Black" w:hAnsi="Arial Black" w:cs="Arial"/>
                          <w:b/>
                          <w:bCs/>
                          <w:color w:val="000000" w:themeColor="text1"/>
                          <w:sz w:val="28"/>
                          <w:szCs w:val="28"/>
                        </w:rPr>
                      </w:pPr>
                      <w:r>
                        <w:rPr>
                          <w:rFonts w:ascii="Arial Black" w:hAnsi="Arial Black" w:cs="Arial"/>
                          <w:b/>
                          <w:bCs/>
                          <w:color w:val="000000" w:themeColor="text1"/>
                          <w:sz w:val="28"/>
                          <w:szCs w:val="28"/>
                        </w:rPr>
                        <w:t xml:space="preserve">Avril </w:t>
                      </w:r>
                      <w:r w:rsidR="00BD0BC0" w:rsidRPr="00A2074B">
                        <w:rPr>
                          <w:rFonts w:ascii="Arial Black" w:hAnsi="Arial Black" w:cs="Arial"/>
                          <w:b/>
                          <w:bCs/>
                          <w:color w:val="000000" w:themeColor="text1"/>
                          <w:sz w:val="28"/>
                          <w:szCs w:val="28"/>
                        </w:rPr>
                        <w:t>202</w:t>
                      </w:r>
                      <w:r w:rsidR="00416924">
                        <w:rPr>
                          <w:rFonts w:ascii="Arial Black" w:hAnsi="Arial Black" w:cs="Arial"/>
                          <w:b/>
                          <w:bCs/>
                          <w:color w:val="000000" w:themeColor="text1"/>
                          <w:sz w:val="28"/>
                          <w:szCs w:val="28"/>
                        </w:rPr>
                        <w:t>5</w:t>
                      </w:r>
                    </w:p>
                    <w:p w14:paraId="3D3A30CC" w14:textId="77777777" w:rsidR="001F0392" w:rsidRDefault="001F0392" w:rsidP="00686188">
                      <w:pPr>
                        <w:jc w:val="center"/>
                      </w:pPr>
                    </w:p>
                  </w:txbxContent>
                </v:textbox>
              </v:rect>
            </w:pict>
          </mc:Fallback>
        </mc:AlternateContent>
      </w:r>
    </w:p>
    <w:p w14:paraId="6C59D640" w14:textId="77777777" w:rsidR="00B42CAE" w:rsidRPr="004A4E07" w:rsidRDefault="00B42CAE" w:rsidP="00CE354D">
      <w:pPr>
        <w:spacing w:after="0" w:line="240" w:lineRule="auto"/>
        <w:jc w:val="both"/>
        <w:rPr>
          <w:rFonts w:ascii="Arial" w:hAnsi="Arial" w:cs="Arial"/>
          <w:b/>
          <w:bCs/>
        </w:rPr>
      </w:pPr>
    </w:p>
    <w:p w14:paraId="128C9974" w14:textId="3AF108F2" w:rsidR="00A4023C" w:rsidRPr="004A4E07" w:rsidRDefault="00A4023C" w:rsidP="00CE354D">
      <w:pPr>
        <w:spacing w:after="0" w:line="240" w:lineRule="auto"/>
        <w:jc w:val="both"/>
        <w:rPr>
          <w:rFonts w:ascii="Arial" w:hAnsi="Arial" w:cs="Arial"/>
          <w:b/>
          <w:bCs/>
        </w:rPr>
      </w:pPr>
    </w:p>
    <w:p w14:paraId="12FEF5A3" w14:textId="793FC8A7" w:rsidR="00443459" w:rsidRPr="004A4E07" w:rsidRDefault="00A70439" w:rsidP="00A70439">
      <w:pPr>
        <w:tabs>
          <w:tab w:val="left" w:pos="2744"/>
          <w:tab w:val="center" w:pos="5102"/>
        </w:tabs>
        <w:spacing w:after="0" w:line="240" w:lineRule="auto"/>
        <w:rPr>
          <w:rFonts w:ascii="Arial Black" w:hAnsi="Arial Black" w:cs="Arial"/>
          <w:b/>
          <w:bCs/>
          <w:sz w:val="48"/>
          <w:szCs w:val="48"/>
        </w:rPr>
      </w:pPr>
      <w:r w:rsidRPr="004A4E07">
        <w:rPr>
          <w:rFonts w:ascii="Arial Black" w:hAnsi="Arial Black" w:cs="Arial"/>
          <w:b/>
          <w:bCs/>
          <w:sz w:val="40"/>
          <w:szCs w:val="40"/>
        </w:rPr>
        <w:lastRenderedPageBreak/>
        <w:tab/>
      </w:r>
      <w:r w:rsidRPr="004A4E07">
        <w:rPr>
          <w:rFonts w:ascii="Arial Black" w:hAnsi="Arial Black" w:cs="Arial"/>
          <w:b/>
          <w:bCs/>
          <w:sz w:val="40"/>
          <w:szCs w:val="40"/>
        </w:rPr>
        <w:tab/>
      </w:r>
      <w:r w:rsidR="008C78B1" w:rsidRPr="004A4E07">
        <w:rPr>
          <w:rFonts w:ascii="Arial Black" w:hAnsi="Arial Black" w:cs="Arial"/>
          <w:b/>
          <w:bCs/>
          <w:sz w:val="48"/>
          <w:szCs w:val="48"/>
        </w:rPr>
        <w:t>TABLE DES MATIERES</w:t>
      </w:r>
    </w:p>
    <w:sdt>
      <w:sdtPr>
        <w:rPr>
          <w:rFonts w:asciiTheme="minorHAnsi" w:eastAsiaTheme="minorHAnsi" w:hAnsiTheme="minorHAnsi" w:cstheme="minorBidi"/>
          <w:color w:val="auto"/>
          <w:sz w:val="22"/>
          <w:szCs w:val="22"/>
        </w:rPr>
        <w:id w:val="-2123138533"/>
        <w:docPartObj>
          <w:docPartGallery w:val="Table of Contents"/>
          <w:docPartUnique/>
        </w:docPartObj>
      </w:sdtPr>
      <w:sdtEndPr>
        <w:rPr>
          <w:b/>
          <w:bCs/>
        </w:rPr>
      </w:sdtEndPr>
      <w:sdtContent>
        <w:p w14:paraId="68D73AA2" w14:textId="2204A556" w:rsidR="009A2263" w:rsidRPr="004A4E07" w:rsidRDefault="009A2263">
          <w:pPr>
            <w:pStyle w:val="En-ttedetabledesmatires"/>
            <w:rPr>
              <w:color w:val="auto"/>
            </w:rPr>
          </w:pPr>
        </w:p>
        <w:p w14:paraId="30F1AB5A" w14:textId="3F6205C2" w:rsidR="004A4E07" w:rsidRDefault="009A2263">
          <w:pPr>
            <w:pStyle w:val="TM1"/>
            <w:tabs>
              <w:tab w:val="left" w:pos="480"/>
              <w:tab w:val="right" w:leader="dot" w:pos="10194"/>
            </w:tabs>
            <w:rPr>
              <w:rFonts w:eastAsiaTheme="minorEastAsia"/>
              <w:noProof/>
              <w:kern w:val="2"/>
              <w:sz w:val="24"/>
              <w:szCs w:val="24"/>
              <w:lang w:val="fr-BF" w:eastAsia="fr-BF"/>
              <w14:ligatures w14:val="standardContextual"/>
            </w:rPr>
          </w:pPr>
          <w:r w:rsidRPr="004A4E07">
            <w:fldChar w:fldCharType="begin"/>
          </w:r>
          <w:r w:rsidRPr="004A4E07">
            <w:instrText xml:space="preserve"> TOC \o "1-3" \h \z \u </w:instrText>
          </w:r>
          <w:r w:rsidRPr="004A4E07">
            <w:fldChar w:fldCharType="separate"/>
          </w:r>
          <w:hyperlink w:anchor="_Toc196307623" w:history="1">
            <w:r w:rsidR="004A4E07" w:rsidRPr="00FB1DFF">
              <w:rPr>
                <w:rStyle w:val="Lienhypertexte"/>
                <w:rFonts w:ascii="Arial Black" w:hAnsi="Arial Black"/>
                <w:b/>
                <w:bCs/>
                <w:noProof/>
              </w:rPr>
              <w:t>I.</w:t>
            </w:r>
            <w:r w:rsidR="004A4E07">
              <w:rPr>
                <w:rFonts w:eastAsiaTheme="minorEastAsia"/>
                <w:noProof/>
                <w:kern w:val="2"/>
                <w:sz w:val="24"/>
                <w:szCs w:val="24"/>
                <w:lang w:val="fr-BF" w:eastAsia="fr-BF"/>
                <w14:ligatures w14:val="standardContextual"/>
              </w:rPr>
              <w:tab/>
            </w:r>
            <w:r w:rsidR="004A4E07" w:rsidRPr="00FB1DFF">
              <w:rPr>
                <w:rStyle w:val="Lienhypertexte"/>
                <w:rFonts w:ascii="Arial Black" w:hAnsi="Arial Black"/>
                <w:b/>
                <w:bCs/>
                <w:noProof/>
              </w:rPr>
              <w:t>OBJECTIFS DE LA FORMATION</w:t>
            </w:r>
            <w:r w:rsidR="004A4E07">
              <w:rPr>
                <w:noProof/>
                <w:webHidden/>
              </w:rPr>
              <w:tab/>
            </w:r>
            <w:r w:rsidR="004A4E07">
              <w:rPr>
                <w:noProof/>
                <w:webHidden/>
              </w:rPr>
              <w:fldChar w:fldCharType="begin"/>
            </w:r>
            <w:r w:rsidR="004A4E07">
              <w:rPr>
                <w:noProof/>
                <w:webHidden/>
              </w:rPr>
              <w:instrText xml:space="preserve"> PAGEREF _Toc196307623 \h </w:instrText>
            </w:r>
            <w:r w:rsidR="004A4E07">
              <w:rPr>
                <w:noProof/>
                <w:webHidden/>
              </w:rPr>
            </w:r>
            <w:r w:rsidR="004A4E07">
              <w:rPr>
                <w:noProof/>
                <w:webHidden/>
              </w:rPr>
              <w:fldChar w:fldCharType="separate"/>
            </w:r>
            <w:r w:rsidR="004A4E07">
              <w:rPr>
                <w:noProof/>
                <w:webHidden/>
              </w:rPr>
              <w:t>3</w:t>
            </w:r>
            <w:r w:rsidR="004A4E07">
              <w:rPr>
                <w:noProof/>
                <w:webHidden/>
              </w:rPr>
              <w:fldChar w:fldCharType="end"/>
            </w:r>
          </w:hyperlink>
        </w:p>
        <w:p w14:paraId="4247649A" w14:textId="3EF3E5FE" w:rsidR="004A4E07" w:rsidRDefault="004A4E07">
          <w:pPr>
            <w:pStyle w:val="TM1"/>
            <w:tabs>
              <w:tab w:val="left" w:pos="720"/>
              <w:tab w:val="right" w:leader="dot" w:pos="10194"/>
            </w:tabs>
            <w:rPr>
              <w:rFonts w:eastAsiaTheme="minorEastAsia"/>
              <w:noProof/>
              <w:kern w:val="2"/>
              <w:sz w:val="24"/>
              <w:szCs w:val="24"/>
              <w:lang w:val="fr-BF" w:eastAsia="fr-BF"/>
              <w14:ligatures w14:val="standardContextual"/>
            </w:rPr>
          </w:pPr>
          <w:hyperlink w:anchor="_Toc196307624" w:history="1">
            <w:r w:rsidRPr="00FB1DFF">
              <w:rPr>
                <w:rStyle w:val="Lienhypertexte"/>
                <w:rFonts w:ascii="Arial Black" w:hAnsi="Arial Black"/>
                <w:b/>
                <w:bCs/>
                <w:noProof/>
              </w:rPr>
              <w:t>II.</w:t>
            </w:r>
            <w:r>
              <w:rPr>
                <w:rFonts w:eastAsiaTheme="minorEastAsia"/>
                <w:noProof/>
                <w:kern w:val="2"/>
                <w:sz w:val="24"/>
                <w:szCs w:val="24"/>
                <w:lang w:val="fr-BF" w:eastAsia="fr-BF"/>
                <w14:ligatures w14:val="standardContextual"/>
              </w:rPr>
              <w:tab/>
            </w:r>
            <w:r w:rsidRPr="00FB1DFF">
              <w:rPr>
                <w:rStyle w:val="Lienhypertexte"/>
                <w:rFonts w:ascii="Arial Black" w:hAnsi="Arial Black"/>
                <w:b/>
                <w:bCs/>
                <w:noProof/>
              </w:rPr>
              <w:t>INTRODUCTION</w:t>
            </w:r>
            <w:r>
              <w:rPr>
                <w:noProof/>
                <w:webHidden/>
              </w:rPr>
              <w:tab/>
            </w:r>
            <w:r>
              <w:rPr>
                <w:noProof/>
                <w:webHidden/>
              </w:rPr>
              <w:fldChar w:fldCharType="begin"/>
            </w:r>
            <w:r>
              <w:rPr>
                <w:noProof/>
                <w:webHidden/>
              </w:rPr>
              <w:instrText xml:space="preserve"> PAGEREF _Toc196307624 \h </w:instrText>
            </w:r>
            <w:r>
              <w:rPr>
                <w:noProof/>
                <w:webHidden/>
              </w:rPr>
            </w:r>
            <w:r>
              <w:rPr>
                <w:noProof/>
                <w:webHidden/>
              </w:rPr>
              <w:fldChar w:fldCharType="separate"/>
            </w:r>
            <w:r>
              <w:rPr>
                <w:noProof/>
                <w:webHidden/>
              </w:rPr>
              <w:t>3</w:t>
            </w:r>
            <w:r>
              <w:rPr>
                <w:noProof/>
                <w:webHidden/>
              </w:rPr>
              <w:fldChar w:fldCharType="end"/>
            </w:r>
          </w:hyperlink>
        </w:p>
        <w:p w14:paraId="47EB37AB" w14:textId="35E9E02F"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25" w:history="1">
            <w:r w:rsidRPr="00FB1DFF">
              <w:rPr>
                <w:rStyle w:val="Lienhypertexte"/>
                <w:rFonts w:ascii="Arial" w:hAnsi="Arial" w:cs="Arial"/>
                <w:b/>
                <w:bCs/>
                <w:noProof/>
              </w:rPr>
              <w:t>2.1.</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Définition de la CPS</w:t>
            </w:r>
            <w:r>
              <w:rPr>
                <w:noProof/>
                <w:webHidden/>
              </w:rPr>
              <w:tab/>
            </w:r>
            <w:r>
              <w:rPr>
                <w:noProof/>
                <w:webHidden/>
              </w:rPr>
              <w:fldChar w:fldCharType="begin"/>
            </w:r>
            <w:r>
              <w:rPr>
                <w:noProof/>
                <w:webHidden/>
              </w:rPr>
              <w:instrText xml:space="preserve"> PAGEREF _Toc196307625 \h </w:instrText>
            </w:r>
            <w:r>
              <w:rPr>
                <w:noProof/>
                <w:webHidden/>
              </w:rPr>
            </w:r>
            <w:r>
              <w:rPr>
                <w:noProof/>
                <w:webHidden/>
              </w:rPr>
              <w:fldChar w:fldCharType="separate"/>
            </w:r>
            <w:r>
              <w:rPr>
                <w:noProof/>
                <w:webHidden/>
              </w:rPr>
              <w:t>3</w:t>
            </w:r>
            <w:r>
              <w:rPr>
                <w:noProof/>
                <w:webHidden/>
              </w:rPr>
              <w:fldChar w:fldCharType="end"/>
            </w:r>
          </w:hyperlink>
        </w:p>
        <w:p w14:paraId="25C37F27" w14:textId="0C1DE034"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26" w:history="1">
            <w:r w:rsidRPr="00FB1DFF">
              <w:rPr>
                <w:rStyle w:val="Lienhypertexte"/>
                <w:rFonts w:ascii="Arial" w:hAnsi="Arial" w:cs="Arial"/>
                <w:b/>
                <w:bCs/>
                <w:noProof/>
              </w:rPr>
              <w:t>2.2.</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Notion de CPS +</w:t>
            </w:r>
            <w:r>
              <w:rPr>
                <w:noProof/>
                <w:webHidden/>
              </w:rPr>
              <w:tab/>
            </w:r>
            <w:r>
              <w:rPr>
                <w:noProof/>
                <w:webHidden/>
              </w:rPr>
              <w:fldChar w:fldCharType="begin"/>
            </w:r>
            <w:r>
              <w:rPr>
                <w:noProof/>
                <w:webHidden/>
              </w:rPr>
              <w:instrText xml:space="preserve"> PAGEREF _Toc196307626 \h </w:instrText>
            </w:r>
            <w:r>
              <w:rPr>
                <w:noProof/>
                <w:webHidden/>
              </w:rPr>
            </w:r>
            <w:r>
              <w:rPr>
                <w:noProof/>
                <w:webHidden/>
              </w:rPr>
              <w:fldChar w:fldCharType="separate"/>
            </w:r>
            <w:r>
              <w:rPr>
                <w:noProof/>
                <w:webHidden/>
              </w:rPr>
              <w:t>3</w:t>
            </w:r>
            <w:r>
              <w:rPr>
                <w:noProof/>
                <w:webHidden/>
              </w:rPr>
              <w:fldChar w:fldCharType="end"/>
            </w:r>
          </w:hyperlink>
        </w:p>
        <w:p w14:paraId="57F1C173" w14:textId="7C0D4DDC"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27" w:history="1">
            <w:r w:rsidRPr="00FB1DFF">
              <w:rPr>
                <w:rStyle w:val="Lienhypertexte"/>
                <w:rFonts w:ascii="Arial" w:hAnsi="Arial" w:cs="Arial"/>
                <w:b/>
                <w:bCs/>
                <w:noProof/>
              </w:rPr>
              <w:t>2.3.</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Définition du dépistage de la malnutrition aigüe</w:t>
            </w:r>
            <w:r>
              <w:rPr>
                <w:noProof/>
                <w:webHidden/>
              </w:rPr>
              <w:tab/>
            </w:r>
            <w:r>
              <w:rPr>
                <w:noProof/>
                <w:webHidden/>
              </w:rPr>
              <w:fldChar w:fldCharType="begin"/>
            </w:r>
            <w:r>
              <w:rPr>
                <w:noProof/>
                <w:webHidden/>
              </w:rPr>
              <w:instrText xml:space="preserve"> PAGEREF _Toc196307627 \h </w:instrText>
            </w:r>
            <w:r>
              <w:rPr>
                <w:noProof/>
                <w:webHidden/>
              </w:rPr>
            </w:r>
            <w:r>
              <w:rPr>
                <w:noProof/>
                <w:webHidden/>
              </w:rPr>
              <w:fldChar w:fldCharType="separate"/>
            </w:r>
            <w:r>
              <w:rPr>
                <w:noProof/>
                <w:webHidden/>
              </w:rPr>
              <w:t>3</w:t>
            </w:r>
            <w:r>
              <w:rPr>
                <w:noProof/>
                <w:webHidden/>
              </w:rPr>
              <w:fldChar w:fldCharType="end"/>
            </w:r>
          </w:hyperlink>
        </w:p>
        <w:p w14:paraId="70974126" w14:textId="34776B42"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28" w:history="1">
            <w:r w:rsidRPr="00FB1DFF">
              <w:rPr>
                <w:rStyle w:val="Lienhypertexte"/>
                <w:rFonts w:ascii="Arial" w:hAnsi="Arial" w:cs="Arial"/>
                <w:b/>
                <w:noProof/>
              </w:rPr>
              <w:t>2.4.</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Définition</w:t>
            </w:r>
            <w:r w:rsidRPr="00FB1DFF">
              <w:rPr>
                <w:rStyle w:val="Lienhypertexte"/>
                <w:rFonts w:ascii="Arial" w:hAnsi="Arial" w:cs="Arial"/>
                <w:b/>
                <w:noProof/>
              </w:rPr>
              <w:t xml:space="preserve"> des gites larvaires</w:t>
            </w:r>
            <w:r>
              <w:rPr>
                <w:noProof/>
                <w:webHidden/>
              </w:rPr>
              <w:tab/>
            </w:r>
            <w:r>
              <w:rPr>
                <w:noProof/>
                <w:webHidden/>
              </w:rPr>
              <w:fldChar w:fldCharType="begin"/>
            </w:r>
            <w:r>
              <w:rPr>
                <w:noProof/>
                <w:webHidden/>
              </w:rPr>
              <w:instrText xml:space="preserve"> PAGEREF _Toc196307628 \h </w:instrText>
            </w:r>
            <w:r>
              <w:rPr>
                <w:noProof/>
                <w:webHidden/>
              </w:rPr>
            </w:r>
            <w:r>
              <w:rPr>
                <w:noProof/>
                <w:webHidden/>
              </w:rPr>
              <w:fldChar w:fldCharType="separate"/>
            </w:r>
            <w:r>
              <w:rPr>
                <w:noProof/>
                <w:webHidden/>
              </w:rPr>
              <w:t>4</w:t>
            </w:r>
            <w:r>
              <w:rPr>
                <w:noProof/>
                <w:webHidden/>
              </w:rPr>
              <w:fldChar w:fldCharType="end"/>
            </w:r>
          </w:hyperlink>
        </w:p>
        <w:p w14:paraId="48282FB8" w14:textId="25D80720"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30" w:history="1">
            <w:r w:rsidRPr="00FB1DFF">
              <w:rPr>
                <w:rStyle w:val="Lienhypertexte"/>
                <w:rFonts w:ascii="Arial" w:hAnsi="Arial" w:cs="Arial"/>
                <w:b/>
                <w:noProof/>
              </w:rPr>
              <w:t>2.5.</w:t>
            </w:r>
            <w:r>
              <w:rPr>
                <w:rFonts w:eastAsiaTheme="minorEastAsia"/>
                <w:noProof/>
                <w:kern w:val="2"/>
                <w:sz w:val="24"/>
                <w:szCs w:val="24"/>
                <w:lang w:val="fr-BF" w:eastAsia="fr-BF"/>
                <w14:ligatures w14:val="standardContextual"/>
              </w:rPr>
              <w:tab/>
            </w:r>
            <w:r w:rsidRPr="00FB1DFF">
              <w:rPr>
                <w:rStyle w:val="Lienhypertexte"/>
                <w:rFonts w:ascii="Arial" w:hAnsi="Arial" w:cs="Arial"/>
                <w:b/>
                <w:noProof/>
              </w:rPr>
              <w:t>Recherche des enfants non à jour de leur vaccination contre le paludisme</w:t>
            </w:r>
            <w:r>
              <w:rPr>
                <w:noProof/>
                <w:webHidden/>
              </w:rPr>
              <w:tab/>
            </w:r>
            <w:r>
              <w:rPr>
                <w:noProof/>
                <w:webHidden/>
              </w:rPr>
              <w:fldChar w:fldCharType="begin"/>
            </w:r>
            <w:r>
              <w:rPr>
                <w:noProof/>
                <w:webHidden/>
              </w:rPr>
              <w:instrText xml:space="preserve"> PAGEREF _Toc196307630 \h </w:instrText>
            </w:r>
            <w:r>
              <w:rPr>
                <w:noProof/>
                <w:webHidden/>
              </w:rPr>
            </w:r>
            <w:r>
              <w:rPr>
                <w:noProof/>
                <w:webHidden/>
              </w:rPr>
              <w:fldChar w:fldCharType="separate"/>
            </w:r>
            <w:r>
              <w:rPr>
                <w:noProof/>
                <w:webHidden/>
              </w:rPr>
              <w:t>4</w:t>
            </w:r>
            <w:r>
              <w:rPr>
                <w:noProof/>
                <w:webHidden/>
              </w:rPr>
              <w:fldChar w:fldCharType="end"/>
            </w:r>
          </w:hyperlink>
        </w:p>
        <w:p w14:paraId="59C84925" w14:textId="5D2AC9DE"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32" w:history="1">
            <w:r w:rsidRPr="00FB1DFF">
              <w:rPr>
                <w:rStyle w:val="Lienhypertexte"/>
                <w:rFonts w:ascii="Arial" w:hAnsi="Arial" w:cs="Arial"/>
                <w:b/>
                <w:noProof/>
              </w:rPr>
              <w:t>2.6.</w:t>
            </w:r>
            <w:r>
              <w:rPr>
                <w:rFonts w:eastAsiaTheme="minorEastAsia"/>
                <w:noProof/>
                <w:kern w:val="2"/>
                <w:sz w:val="24"/>
                <w:szCs w:val="24"/>
                <w:lang w:val="fr-BF" w:eastAsia="fr-BF"/>
                <w14:ligatures w14:val="standardContextual"/>
              </w:rPr>
              <w:tab/>
            </w:r>
            <w:r w:rsidRPr="00FB1DFF">
              <w:rPr>
                <w:rStyle w:val="Lienhypertexte"/>
                <w:rFonts w:ascii="Arial" w:hAnsi="Arial" w:cs="Arial"/>
                <w:b/>
                <w:noProof/>
              </w:rPr>
              <w:t>Recherche des enfants non à jour des autres vaccins</w:t>
            </w:r>
            <w:r>
              <w:rPr>
                <w:noProof/>
                <w:webHidden/>
              </w:rPr>
              <w:tab/>
            </w:r>
            <w:r>
              <w:rPr>
                <w:noProof/>
                <w:webHidden/>
              </w:rPr>
              <w:fldChar w:fldCharType="begin"/>
            </w:r>
            <w:r>
              <w:rPr>
                <w:noProof/>
                <w:webHidden/>
              </w:rPr>
              <w:instrText xml:space="preserve"> PAGEREF _Toc196307632 \h </w:instrText>
            </w:r>
            <w:r>
              <w:rPr>
                <w:noProof/>
                <w:webHidden/>
              </w:rPr>
            </w:r>
            <w:r>
              <w:rPr>
                <w:noProof/>
                <w:webHidden/>
              </w:rPr>
              <w:fldChar w:fldCharType="separate"/>
            </w:r>
            <w:r>
              <w:rPr>
                <w:noProof/>
                <w:webHidden/>
              </w:rPr>
              <w:t>4</w:t>
            </w:r>
            <w:r>
              <w:rPr>
                <w:noProof/>
                <w:webHidden/>
              </w:rPr>
              <w:fldChar w:fldCharType="end"/>
            </w:r>
          </w:hyperlink>
        </w:p>
        <w:p w14:paraId="00D347D9" w14:textId="21E52633" w:rsidR="004A4E07" w:rsidRDefault="004A4E07">
          <w:pPr>
            <w:pStyle w:val="TM1"/>
            <w:tabs>
              <w:tab w:val="left" w:pos="720"/>
              <w:tab w:val="right" w:leader="dot" w:pos="10194"/>
            </w:tabs>
            <w:rPr>
              <w:rFonts w:eastAsiaTheme="minorEastAsia"/>
              <w:noProof/>
              <w:kern w:val="2"/>
              <w:sz w:val="24"/>
              <w:szCs w:val="24"/>
              <w:lang w:val="fr-BF" w:eastAsia="fr-BF"/>
              <w14:ligatures w14:val="standardContextual"/>
            </w:rPr>
          </w:pPr>
          <w:hyperlink w:anchor="_Toc196307634" w:history="1">
            <w:r w:rsidRPr="00FB1DFF">
              <w:rPr>
                <w:rStyle w:val="Lienhypertexte"/>
                <w:rFonts w:ascii="Arial Black" w:hAnsi="Arial Black"/>
                <w:b/>
                <w:bCs/>
                <w:noProof/>
              </w:rPr>
              <w:t>III.</w:t>
            </w:r>
            <w:r>
              <w:rPr>
                <w:rFonts w:eastAsiaTheme="minorEastAsia"/>
                <w:noProof/>
                <w:kern w:val="2"/>
                <w:sz w:val="24"/>
                <w:szCs w:val="24"/>
                <w:lang w:val="fr-BF" w:eastAsia="fr-BF"/>
                <w14:ligatures w14:val="standardContextual"/>
              </w:rPr>
              <w:tab/>
            </w:r>
            <w:r w:rsidRPr="00FB1DFF">
              <w:rPr>
                <w:rStyle w:val="Lienhypertexte"/>
                <w:rFonts w:ascii="Arial Black" w:hAnsi="Arial Black"/>
                <w:b/>
                <w:bCs/>
                <w:noProof/>
              </w:rPr>
              <w:t>ORGANISATION ET TACHES DES DC</w:t>
            </w:r>
            <w:r>
              <w:rPr>
                <w:noProof/>
                <w:webHidden/>
              </w:rPr>
              <w:tab/>
            </w:r>
            <w:r>
              <w:rPr>
                <w:noProof/>
                <w:webHidden/>
              </w:rPr>
              <w:fldChar w:fldCharType="begin"/>
            </w:r>
            <w:r>
              <w:rPr>
                <w:noProof/>
                <w:webHidden/>
              </w:rPr>
              <w:instrText xml:space="preserve"> PAGEREF _Toc196307634 \h </w:instrText>
            </w:r>
            <w:r>
              <w:rPr>
                <w:noProof/>
                <w:webHidden/>
              </w:rPr>
            </w:r>
            <w:r>
              <w:rPr>
                <w:noProof/>
                <w:webHidden/>
              </w:rPr>
              <w:fldChar w:fldCharType="separate"/>
            </w:r>
            <w:r>
              <w:rPr>
                <w:noProof/>
                <w:webHidden/>
              </w:rPr>
              <w:t>4</w:t>
            </w:r>
            <w:r>
              <w:rPr>
                <w:noProof/>
                <w:webHidden/>
              </w:rPr>
              <w:fldChar w:fldCharType="end"/>
            </w:r>
          </w:hyperlink>
        </w:p>
        <w:p w14:paraId="4477F8D1" w14:textId="4C3B2B8D" w:rsidR="004A4E07" w:rsidRDefault="004A4E07">
          <w:pPr>
            <w:pStyle w:val="TM1"/>
            <w:tabs>
              <w:tab w:val="left" w:pos="720"/>
              <w:tab w:val="right" w:leader="dot" w:pos="10194"/>
            </w:tabs>
            <w:rPr>
              <w:rFonts w:eastAsiaTheme="minorEastAsia"/>
              <w:noProof/>
              <w:kern w:val="2"/>
              <w:sz w:val="24"/>
              <w:szCs w:val="24"/>
              <w:lang w:val="fr-BF" w:eastAsia="fr-BF"/>
              <w14:ligatures w14:val="standardContextual"/>
            </w:rPr>
          </w:pPr>
          <w:hyperlink w:anchor="_Toc196307635" w:history="1">
            <w:r w:rsidRPr="00FB1DFF">
              <w:rPr>
                <w:rStyle w:val="Lienhypertexte"/>
                <w:rFonts w:ascii="Arial Black" w:hAnsi="Arial Black"/>
                <w:b/>
                <w:bCs/>
                <w:noProof/>
              </w:rPr>
              <w:t>IV.</w:t>
            </w:r>
            <w:r>
              <w:rPr>
                <w:rFonts w:eastAsiaTheme="minorEastAsia"/>
                <w:noProof/>
                <w:kern w:val="2"/>
                <w:sz w:val="24"/>
                <w:szCs w:val="24"/>
                <w:lang w:val="fr-BF" w:eastAsia="fr-BF"/>
                <w14:ligatures w14:val="standardContextual"/>
              </w:rPr>
              <w:tab/>
            </w:r>
            <w:r w:rsidRPr="00FB1DFF">
              <w:rPr>
                <w:rStyle w:val="Lienhypertexte"/>
                <w:rFonts w:ascii="Arial Black" w:hAnsi="Arial Black"/>
                <w:b/>
                <w:bCs/>
                <w:noProof/>
              </w:rPr>
              <w:t>ETAPES</w:t>
            </w:r>
            <w:r>
              <w:rPr>
                <w:noProof/>
                <w:webHidden/>
              </w:rPr>
              <w:tab/>
            </w:r>
            <w:r>
              <w:rPr>
                <w:noProof/>
                <w:webHidden/>
              </w:rPr>
              <w:fldChar w:fldCharType="begin"/>
            </w:r>
            <w:r>
              <w:rPr>
                <w:noProof/>
                <w:webHidden/>
              </w:rPr>
              <w:instrText xml:space="preserve"> PAGEREF _Toc196307635 \h </w:instrText>
            </w:r>
            <w:r>
              <w:rPr>
                <w:noProof/>
                <w:webHidden/>
              </w:rPr>
            </w:r>
            <w:r>
              <w:rPr>
                <w:noProof/>
                <w:webHidden/>
              </w:rPr>
              <w:fldChar w:fldCharType="separate"/>
            </w:r>
            <w:r>
              <w:rPr>
                <w:noProof/>
                <w:webHidden/>
              </w:rPr>
              <w:t>5</w:t>
            </w:r>
            <w:r>
              <w:rPr>
                <w:noProof/>
                <w:webHidden/>
              </w:rPr>
              <w:fldChar w:fldCharType="end"/>
            </w:r>
          </w:hyperlink>
        </w:p>
        <w:p w14:paraId="4991517A" w14:textId="22139A6C"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36" w:history="1">
            <w:r w:rsidRPr="00FB1DFF">
              <w:rPr>
                <w:rStyle w:val="Lienhypertexte"/>
                <w:rFonts w:ascii="Arial" w:hAnsi="Arial" w:cs="Arial"/>
                <w:b/>
                <w:bCs/>
                <w:noProof/>
              </w:rPr>
              <w:t>4.1.</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Introduction dans la concession</w:t>
            </w:r>
            <w:r>
              <w:rPr>
                <w:noProof/>
                <w:webHidden/>
              </w:rPr>
              <w:tab/>
            </w:r>
            <w:r>
              <w:rPr>
                <w:noProof/>
                <w:webHidden/>
              </w:rPr>
              <w:fldChar w:fldCharType="begin"/>
            </w:r>
            <w:r>
              <w:rPr>
                <w:noProof/>
                <w:webHidden/>
              </w:rPr>
              <w:instrText xml:space="preserve"> PAGEREF _Toc196307636 \h </w:instrText>
            </w:r>
            <w:r>
              <w:rPr>
                <w:noProof/>
                <w:webHidden/>
              </w:rPr>
            </w:r>
            <w:r>
              <w:rPr>
                <w:noProof/>
                <w:webHidden/>
              </w:rPr>
              <w:fldChar w:fldCharType="separate"/>
            </w:r>
            <w:r>
              <w:rPr>
                <w:noProof/>
                <w:webHidden/>
              </w:rPr>
              <w:t>5</w:t>
            </w:r>
            <w:r>
              <w:rPr>
                <w:noProof/>
                <w:webHidden/>
              </w:rPr>
              <w:fldChar w:fldCharType="end"/>
            </w:r>
          </w:hyperlink>
        </w:p>
        <w:p w14:paraId="66EF9BAC" w14:textId="752FFBA8"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37" w:history="1">
            <w:r w:rsidRPr="00FB1DFF">
              <w:rPr>
                <w:rStyle w:val="Lienhypertexte"/>
                <w:rFonts w:ascii="Arial" w:hAnsi="Arial" w:cs="Arial"/>
                <w:b/>
                <w:bCs/>
                <w:noProof/>
              </w:rPr>
              <w:t>4.2.</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La sélection des enfants cibles de la CPS plus</w:t>
            </w:r>
            <w:r>
              <w:rPr>
                <w:noProof/>
                <w:webHidden/>
              </w:rPr>
              <w:tab/>
            </w:r>
            <w:r>
              <w:rPr>
                <w:noProof/>
                <w:webHidden/>
              </w:rPr>
              <w:fldChar w:fldCharType="begin"/>
            </w:r>
            <w:r>
              <w:rPr>
                <w:noProof/>
                <w:webHidden/>
              </w:rPr>
              <w:instrText xml:space="preserve"> PAGEREF _Toc196307637 \h </w:instrText>
            </w:r>
            <w:r>
              <w:rPr>
                <w:noProof/>
                <w:webHidden/>
              </w:rPr>
            </w:r>
            <w:r>
              <w:rPr>
                <w:noProof/>
                <w:webHidden/>
              </w:rPr>
              <w:fldChar w:fldCharType="separate"/>
            </w:r>
            <w:r>
              <w:rPr>
                <w:noProof/>
                <w:webHidden/>
              </w:rPr>
              <w:t>5</w:t>
            </w:r>
            <w:r>
              <w:rPr>
                <w:noProof/>
                <w:webHidden/>
              </w:rPr>
              <w:fldChar w:fldCharType="end"/>
            </w:r>
          </w:hyperlink>
        </w:p>
        <w:p w14:paraId="1133F3F9" w14:textId="7AF7144E"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38" w:history="1">
            <w:r w:rsidRPr="00FB1DFF">
              <w:rPr>
                <w:rStyle w:val="Lienhypertexte"/>
                <w:rFonts w:ascii="Arial" w:hAnsi="Arial" w:cs="Arial"/>
                <w:b/>
                <w:bCs/>
                <w:noProof/>
              </w:rPr>
              <w:t>4.3.</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La sélection des enfants éligibles</w:t>
            </w:r>
            <w:r>
              <w:rPr>
                <w:noProof/>
                <w:webHidden/>
              </w:rPr>
              <w:tab/>
            </w:r>
            <w:r>
              <w:rPr>
                <w:noProof/>
                <w:webHidden/>
              </w:rPr>
              <w:fldChar w:fldCharType="begin"/>
            </w:r>
            <w:r>
              <w:rPr>
                <w:noProof/>
                <w:webHidden/>
              </w:rPr>
              <w:instrText xml:space="preserve"> PAGEREF _Toc196307638 \h </w:instrText>
            </w:r>
            <w:r>
              <w:rPr>
                <w:noProof/>
                <w:webHidden/>
              </w:rPr>
            </w:r>
            <w:r>
              <w:rPr>
                <w:noProof/>
                <w:webHidden/>
              </w:rPr>
              <w:fldChar w:fldCharType="separate"/>
            </w:r>
            <w:r>
              <w:rPr>
                <w:noProof/>
                <w:webHidden/>
              </w:rPr>
              <w:t>5</w:t>
            </w:r>
            <w:r>
              <w:rPr>
                <w:noProof/>
                <w:webHidden/>
              </w:rPr>
              <w:fldChar w:fldCharType="end"/>
            </w:r>
          </w:hyperlink>
        </w:p>
        <w:p w14:paraId="11234CCF" w14:textId="4C020BC1"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39" w:history="1">
            <w:r w:rsidRPr="00FB1DFF">
              <w:rPr>
                <w:rStyle w:val="Lienhypertexte"/>
                <w:rFonts w:ascii="Arial" w:hAnsi="Arial" w:cs="Arial"/>
                <w:b/>
                <w:bCs/>
                <w:noProof/>
              </w:rPr>
              <w:t>4.4.</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Les conditions de référence</w:t>
            </w:r>
            <w:r>
              <w:rPr>
                <w:noProof/>
                <w:webHidden/>
              </w:rPr>
              <w:tab/>
            </w:r>
            <w:r>
              <w:rPr>
                <w:noProof/>
                <w:webHidden/>
              </w:rPr>
              <w:fldChar w:fldCharType="begin"/>
            </w:r>
            <w:r>
              <w:rPr>
                <w:noProof/>
                <w:webHidden/>
              </w:rPr>
              <w:instrText xml:space="preserve"> PAGEREF _Toc196307639 \h </w:instrText>
            </w:r>
            <w:r>
              <w:rPr>
                <w:noProof/>
                <w:webHidden/>
              </w:rPr>
            </w:r>
            <w:r>
              <w:rPr>
                <w:noProof/>
                <w:webHidden/>
              </w:rPr>
              <w:fldChar w:fldCharType="separate"/>
            </w:r>
            <w:r>
              <w:rPr>
                <w:noProof/>
                <w:webHidden/>
              </w:rPr>
              <w:t>6</w:t>
            </w:r>
            <w:r>
              <w:rPr>
                <w:noProof/>
                <w:webHidden/>
              </w:rPr>
              <w:fldChar w:fldCharType="end"/>
            </w:r>
          </w:hyperlink>
        </w:p>
        <w:p w14:paraId="12466144" w14:textId="7433601A"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40" w:history="1">
            <w:r w:rsidRPr="00FB1DFF">
              <w:rPr>
                <w:rStyle w:val="Lienhypertexte"/>
                <w:rFonts w:ascii="Arial" w:hAnsi="Arial" w:cs="Arial"/>
                <w:b/>
                <w:bCs/>
                <w:noProof/>
              </w:rPr>
              <w:t>4.5.</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Dépistage de la malnutrition</w:t>
            </w:r>
            <w:r>
              <w:rPr>
                <w:noProof/>
                <w:webHidden/>
              </w:rPr>
              <w:tab/>
            </w:r>
            <w:r>
              <w:rPr>
                <w:noProof/>
                <w:webHidden/>
              </w:rPr>
              <w:fldChar w:fldCharType="begin"/>
            </w:r>
            <w:r>
              <w:rPr>
                <w:noProof/>
                <w:webHidden/>
              </w:rPr>
              <w:instrText xml:space="preserve"> PAGEREF _Toc196307640 \h </w:instrText>
            </w:r>
            <w:r>
              <w:rPr>
                <w:noProof/>
                <w:webHidden/>
              </w:rPr>
            </w:r>
            <w:r>
              <w:rPr>
                <w:noProof/>
                <w:webHidden/>
              </w:rPr>
              <w:fldChar w:fldCharType="separate"/>
            </w:r>
            <w:r>
              <w:rPr>
                <w:noProof/>
                <w:webHidden/>
              </w:rPr>
              <w:t>6</w:t>
            </w:r>
            <w:r>
              <w:rPr>
                <w:noProof/>
                <w:webHidden/>
              </w:rPr>
              <w:fldChar w:fldCharType="end"/>
            </w:r>
          </w:hyperlink>
        </w:p>
        <w:p w14:paraId="310E2CCB" w14:textId="3071EF43"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41" w:history="1">
            <w:r w:rsidRPr="00FB1DFF">
              <w:rPr>
                <w:rStyle w:val="Lienhypertexte"/>
                <w:rFonts w:ascii="Arial" w:hAnsi="Arial" w:cs="Arial"/>
                <w:b/>
                <w:bCs/>
                <w:noProof/>
              </w:rPr>
              <w:t>4.6.</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Administration des médicaments par la mère</w:t>
            </w:r>
            <w:r>
              <w:rPr>
                <w:noProof/>
                <w:webHidden/>
              </w:rPr>
              <w:tab/>
            </w:r>
            <w:r>
              <w:rPr>
                <w:noProof/>
                <w:webHidden/>
              </w:rPr>
              <w:fldChar w:fldCharType="begin"/>
            </w:r>
            <w:r>
              <w:rPr>
                <w:noProof/>
                <w:webHidden/>
              </w:rPr>
              <w:instrText xml:space="preserve"> PAGEREF _Toc196307641 \h </w:instrText>
            </w:r>
            <w:r>
              <w:rPr>
                <w:noProof/>
                <w:webHidden/>
              </w:rPr>
            </w:r>
            <w:r>
              <w:rPr>
                <w:noProof/>
                <w:webHidden/>
              </w:rPr>
              <w:fldChar w:fldCharType="separate"/>
            </w:r>
            <w:r>
              <w:rPr>
                <w:noProof/>
                <w:webHidden/>
              </w:rPr>
              <w:t>6</w:t>
            </w:r>
            <w:r>
              <w:rPr>
                <w:noProof/>
                <w:webHidden/>
              </w:rPr>
              <w:fldChar w:fldCharType="end"/>
            </w:r>
          </w:hyperlink>
        </w:p>
        <w:p w14:paraId="07D93F57" w14:textId="13D8AAF9"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42" w:history="1">
            <w:r w:rsidRPr="00FB1DFF">
              <w:rPr>
                <w:rStyle w:val="Lienhypertexte"/>
                <w:rFonts w:ascii="Arial" w:hAnsi="Arial" w:cs="Arial"/>
                <w:b/>
                <w:bCs/>
                <w:noProof/>
              </w:rPr>
              <w:t>4.7.</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Identification des enfants non à jour de leur vaccination</w:t>
            </w:r>
            <w:r>
              <w:rPr>
                <w:noProof/>
                <w:webHidden/>
              </w:rPr>
              <w:tab/>
            </w:r>
            <w:r>
              <w:rPr>
                <w:noProof/>
                <w:webHidden/>
              </w:rPr>
              <w:fldChar w:fldCharType="begin"/>
            </w:r>
            <w:r>
              <w:rPr>
                <w:noProof/>
                <w:webHidden/>
              </w:rPr>
              <w:instrText xml:space="preserve"> PAGEREF _Toc196307642 \h </w:instrText>
            </w:r>
            <w:r>
              <w:rPr>
                <w:noProof/>
                <w:webHidden/>
              </w:rPr>
            </w:r>
            <w:r>
              <w:rPr>
                <w:noProof/>
                <w:webHidden/>
              </w:rPr>
              <w:fldChar w:fldCharType="separate"/>
            </w:r>
            <w:r>
              <w:rPr>
                <w:noProof/>
                <w:webHidden/>
              </w:rPr>
              <w:t>7</w:t>
            </w:r>
            <w:r>
              <w:rPr>
                <w:noProof/>
                <w:webHidden/>
              </w:rPr>
              <w:fldChar w:fldCharType="end"/>
            </w:r>
          </w:hyperlink>
        </w:p>
        <w:p w14:paraId="345FAD0B" w14:textId="3FF9848F"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43" w:history="1">
            <w:r w:rsidRPr="00FB1DFF">
              <w:rPr>
                <w:rStyle w:val="Lienhypertexte"/>
                <w:rFonts w:ascii="Arial" w:hAnsi="Arial" w:cs="Arial"/>
                <w:b/>
                <w:bCs/>
                <w:noProof/>
              </w:rPr>
              <w:t>4.8.</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La communication interpersonnelle</w:t>
            </w:r>
            <w:r>
              <w:rPr>
                <w:noProof/>
                <w:webHidden/>
              </w:rPr>
              <w:tab/>
            </w:r>
            <w:r>
              <w:rPr>
                <w:noProof/>
                <w:webHidden/>
              </w:rPr>
              <w:fldChar w:fldCharType="begin"/>
            </w:r>
            <w:r>
              <w:rPr>
                <w:noProof/>
                <w:webHidden/>
              </w:rPr>
              <w:instrText xml:space="preserve"> PAGEREF _Toc196307643 \h </w:instrText>
            </w:r>
            <w:r>
              <w:rPr>
                <w:noProof/>
                <w:webHidden/>
              </w:rPr>
            </w:r>
            <w:r>
              <w:rPr>
                <w:noProof/>
                <w:webHidden/>
              </w:rPr>
              <w:fldChar w:fldCharType="separate"/>
            </w:r>
            <w:r>
              <w:rPr>
                <w:noProof/>
                <w:webHidden/>
              </w:rPr>
              <w:t>7</w:t>
            </w:r>
            <w:r>
              <w:rPr>
                <w:noProof/>
                <w:webHidden/>
              </w:rPr>
              <w:fldChar w:fldCharType="end"/>
            </w:r>
          </w:hyperlink>
        </w:p>
        <w:p w14:paraId="557E60ED" w14:textId="7D606E74"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44" w:history="1">
            <w:r w:rsidRPr="00FB1DFF">
              <w:rPr>
                <w:rStyle w:val="Lienhypertexte"/>
                <w:rFonts w:ascii="Arial" w:hAnsi="Arial" w:cs="Arial"/>
                <w:b/>
                <w:bCs/>
                <w:noProof/>
              </w:rPr>
              <w:t>4.9.</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Le remplissage des outils</w:t>
            </w:r>
            <w:r>
              <w:rPr>
                <w:noProof/>
                <w:webHidden/>
              </w:rPr>
              <w:tab/>
            </w:r>
            <w:r>
              <w:rPr>
                <w:noProof/>
                <w:webHidden/>
              </w:rPr>
              <w:fldChar w:fldCharType="begin"/>
            </w:r>
            <w:r>
              <w:rPr>
                <w:noProof/>
                <w:webHidden/>
              </w:rPr>
              <w:instrText xml:space="preserve"> PAGEREF _Toc196307644 \h </w:instrText>
            </w:r>
            <w:r>
              <w:rPr>
                <w:noProof/>
                <w:webHidden/>
              </w:rPr>
            </w:r>
            <w:r>
              <w:rPr>
                <w:noProof/>
                <w:webHidden/>
              </w:rPr>
              <w:fldChar w:fldCharType="separate"/>
            </w:r>
            <w:r>
              <w:rPr>
                <w:noProof/>
                <w:webHidden/>
              </w:rPr>
              <w:t>8</w:t>
            </w:r>
            <w:r>
              <w:rPr>
                <w:noProof/>
                <w:webHidden/>
              </w:rPr>
              <w:fldChar w:fldCharType="end"/>
            </w:r>
          </w:hyperlink>
        </w:p>
        <w:p w14:paraId="6C594D72" w14:textId="279472CA"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45" w:history="1">
            <w:r w:rsidRPr="00FB1DFF">
              <w:rPr>
                <w:rStyle w:val="Lienhypertexte"/>
                <w:rFonts w:ascii="Arial" w:hAnsi="Arial" w:cs="Arial"/>
                <w:b/>
                <w:bCs/>
                <w:noProof/>
              </w:rPr>
              <w:t>4.10.</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Le marquage des concessions</w:t>
            </w:r>
            <w:r>
              <w:rPr>
                <w:noProof/>
                <w:webHidden/>
              </w:rPr>
              <w:tab/>
            </w:r>
            <w:r>
              <w:rPr>
                <w:noProof/>
                <w:webHidden/>
              </w:rPr>
              <w:fldChar w:fldCharType="begin"/>
            </w:r>
            <w:r>
              <w:rPr>
                <w:noProof/>
                <w:webHidden/>
              </w:rPr>
              <w:instrText xml:space="preserve"> PAGEREF _Toc196307645 \h </w:instrText>
            </w:r>
            <w:r>
              <w:rPr>
                <w:noProof/>
                <w:webHidden/>
              </w:rPr>
            </w:r>
            <w:r>
              <w:rPr>
                <w:noProof/>
                <w:webHidden/>
              </w:rPr>
              <w:fldChar w:fldCharType="separate"/>
            </w:r>
            <w:r>
              <w:rPr>
                <w:noProof/>
                <w:webHidden/>
              </w:rPr>
              <w:t>8</w:t>
            </w:r>
            <w:r>
              <w:rPr>
                <w:noProof/>
                <w:webHidden/>
              </w:rPr>
              <w:fldChar w:fldCharType="end"/>
            </w:r>
          </w:hyperlink>
        </w:p>
        <w:p w14:paraId="38FCF717" w14:textId="7D0B6ECA" w:rsidR="004A4E07" w:rsidRDefault="004A4E07">
          <w:pPr>
            <w:pStyle w:val="TM2"/>
            <w:tabs>
              <w:tab w:val="left" w:pos="960"/>
              <w:tab w:val="right" w:leader="dot" w:pos="10194"/>
            </w:tabs>
            <w:rPr>
              <w:rFonts w:eastAsiaTheme="minorEastAsia"/>
              <w:noProof/>
              <w:kern w:val="2"/>
              <w:sz w:val="24"/>
              <w:szCs w:val="24"/>
              <w:lang w:val="fr-BF" w:eastAsia="fr-BF"/>
              <w14:ligatures w14:val="standardContextual"/>
            </w:rPr>
          </w:pPr>
          <w:hyperlink w:anchor="_Toc196307646" w:history="1">
            <w:r w:rsidRPr="00FB1DFF">
              <w:rPr>
                <w:rStyle w:val="Lienhypertexte"/>
                <w:rFonts w:ascii="Arial" w:hAnsi="Arial" w:cs="Arial"/>
                <w:b/>
                <w:bCs/>
                <w:noProof/>
              </w:rPr>
              <w:t>4.11.</w:t>
            </w:r>
            <w:r>
              <w:rPr>
                <w:rFonts w:eastAsiaTheme="minorEastAsia"/>
                <w:noProof/>
                <w:kern w:val="2"/>
                <w:sz w:val="24"/>
                <w:szCs w:val="24"/>
                <w:lang w:val="fr-BF" w:eastAsia="fr-BF"/>
                <w14:ligatures w14:val="standardContextual"/>
              </w:rPr>
              <w:tab/>
            </w:r>
            <w:r w:rsidRPr="00FB1DFF">
              <w:rPr>
                <w:rStyle w:val="Lienhypertexte"/>
                <w:rFonts w:ascii="Arial" w:hAnsi="Arial" w:cs="Arial"/>
                <w:b/>
                <w:bCs/>
                <w:noProof/>
              </w:rPr>
              <w:t>Les taches de l’équipe des DC en fin de journée</w:t>
            </w:r>
            <w:r>
              <w:rPr>
                <w:noProof/>
                <w:webHidden/>
              </w:rPr>
              <w:tab/>
            </w:r>
            <w:r>
              <w:rPr>
                <w:noProof/>
                <w:webHidden/>
              </w:rPr>
              <w:fldChar w:fldCharType="begin"/>
            </w:r>
            <w:r>
              <w:rPr>
                <w:noProof/>
                <w:webHidden/>
              </w:rPr>
              <w:instrText xml:space="preserve"> PAGEREF _Toc196307646 \h </w:instrText>
            </w:r>
            <w:r>
              <w:rPr>
                <w:noProof/>
                <w:webHidden/>
              </w:rPr>
            </w:r>
            <w:r>
              <w:rPr>
                <w:noProof/>
                <w:webHidden/>
              </w:rPr>
              <w:fldChar w:fldCharType="separate"/>
            </w:r>
            <w:r>
              <w:rPr>
                <w:noProof/>
                <w:webHidden/>
              </w:rPr>
              <w:t>8</w:t>
            </w:r>
            <w:r>
              <w:rPr>
                <w:noProof/>
                <w:webHidden/>
              </w:rPr>
              <w:fldChar w:fldCharType="end"/>
            </w:r>
          </w:hyperlink>
        </w:p>
        <w:p w14:paraId="5B9FFDC1" w14:textId="2E5EB256" w:rsidR="004A4E07" w:rsidRDefault="004A4E07">
          <w:pPr>
            <w:pStyle w:val="TM1"/>
            <w:tabs>
              <w:tab w:val="left" w:pos="720"/>
              <w:tab w:val="right" w:leader="dot" w:pos="10194"/>
            </w:tabs>
            <w:rPr>
              <w:rFonts w:eastAsiaTheme="minorEastAsia"/>
              <w:noProof/>
              <w:kern w:val="2"/>
              <w:sz w:val="24"/>
              <w:szCs w:val="24"/>
              <w:lang w:val="fr-BF" w:eastAsia="fr-BF"/>
              <w14:ligatures w14:val="standardContextual"/>
            </w:rPr>
          </w:pPr>
          <w:hyperlink w:anchor="_Toc196307647" w:history="1">
            <w:r w:rsidRPr="00FB1DFF">
              <w:rPr>
                <w:rStyle w:val="Lienhypertexte"/>
                <w:rFonts w:ascii="Arial Black" w:hAnsi="Arial Black"/>
                <w:b/>
                <w:bCs/>
                <w:noProof/>
              </w:rPr>
              <w:t>V.</w:t>
            </w:r>
            <w:r>
              <w:rPr>
                <w:rFonts w:eastAsiaTheme="minorEastAsia"/>
                <w:noProof/>
                <w:kern w:val="2"/>
                <w:sz w:val="24"/>
                <w:szCs w:val="24"/>
                <w:lang w:val="fr-BF" w:eastAsia="fr-BF"/>
                <w14:ligatures w14:val="standardContextual"/>
              </w:rPr>
              <w:tab/>
            </w:r>
            <w:r w:rsidRPr="00FB1DFF">
              <w:rPr>
                <w:rStyle w:val="Lienhypertexte"/>
                <w:rFonts w:ascii="Arial Black" w:hAnsi="Arial Black"/>
                <w:b/>
                <w:bCs/>
                <w:noProof/>
              </w:rPr>
              <w:t>EXERCICES PRATIQUES</w:t>
            </w:r>
            <w:r>
              <w:rPr>
                <w:noProof/>
                <w:webHidden/>
              </w:rPr>
              <w:tab/>
            </w:r>
            <w:r>
              <w:rPr>
                <w:noProof/>
                <w:webHidden/>
              </w:rPr>
              <w:fldChar w:fldCharType="begin"/>
            </w:r>
            <w:r>
              <w:rPr>
                <w:noProof/>
                <w:webHidden/>
              </w:rPr>
              <w:instrText xml:space="preserve"> PAGEREF _Toc196307647 \h </w:instrText>
            </w:r>
            <w:r>
              <w:rPr>
                <w:noProof/>
                <w:webHidden/>
              </w:rPr>
            </w:r>
            <w:r>
              <w:rPr>
                <w:noProof/>
                <w:webHidden/>
              </w:rPr>
              <w:fldChar w:fldCharType="separate"/>
            </w:r>
            <w:r>
              <w:rPr>
                <w:noProof/>
                <w:webHidden/>
              </w:rPr>
              <w:t>9</w:t>
            </w:r>
            <w:r>
              <w:rPr>
                <w:noProof/>
                <w:webHidden/>
              </w:rPr>
              <w:fldChar w:fldCharType="end"/>
            </w:r>
          </w:hyperlink>
        </w:p>
        <w:p w14:paraId="23D6AB22" w14:textId="1B261263" w:rsidR="004A4E07" w:rsidRDefault="004A4E07">
          <w:pPr>
            <w:pStyle w:val="TM1"/>
            <w:tabs>
              <w:tab w:val="left" w:pos="720"/>
              <w:tab w:val="right" w:leader="dot" w:pos="10194"/>
            </w:tabs>
            <w:rPr>
              <w:rFonts w:eastAsiaTheme="minorEastAsia"/>
              <w:noProof/>
              <w:kern w:val="2"/>
              <w:sz w:val="24"/>
              <w:szCs w:val="24"/>
              <w:lang w:val="fr-BF" w:eastAsia="fr-BF"/>
              <w14:ligatures w14:val="standardContextual"/>
            </w:rPr>
          </w:pPr>
          <w:hyperlink w:anchor="_Toc196307648" w:history="1">
            <w:r w:rsidRPr="00FB1DFF">
              <w:rPr>
                <w:rStyle w:val="Lienhypertexte"/>
                <w:rFonts w:ascii="Arial Black" w:hAnsi="Arial Black"/>
                <w:b/>
                <w:bCs/>
                <w:noProof/>
              </w:rPr>
              <w:t>VI.</w:t>
            </w:r>
            <w:r>
              <w:rPr>
                <w:rFonts w:eastAsiaTheme="minorEastAsia"/>
                <w:noProof/>
                <w:kern w:val="2"/>
                <w:sz w:val="24"/>
                <w:szCs w:val="24"/>
                <w:lang w:val="fr-BF" w:eastAsia="fr-BF"/>
                <w14:ligatures w14:val="standardContextual"/>
              </w:rPr>
              <w:tab/>
            </w:r>
            <w:r w:rsidRPr="00FB1DFF">
              <w:rPr>
                <w:rStyle w:val="Lienhypertexte"/>
                <w:rFonts w:ascii="Arial Black" w:hAnsi="Arial Black"/>
                <w:b/>
                <w:bCs/>
                <w:noProof/>
              </w:rPr>
              <w:t>MESURES D’ADAPTATION AU CONTEXTE SECURITAIRE</w:t>
            </w:r>
            <w:r>
              <w:rPr>
                <w:noProof/>
                <w:webHidden/>
              </w:rPr>
              <w:tab/>
            </w:r>
            <w:r>
              <w:rPr>
                <w:noProof/>
                <w:webHidden/>
              </w:rPr>
              <w:fldChar w:fldCharType="begin"/>
            </w:r>
            <w:r>
              <w:rPr>
                <w:noProof/>
                <w:webHidden/>
              </w:rPr>
              <w:instrText xml:space="preserve"> PAGEREF _Toc196307648 \h </w:instrText>
            </w:r>
            <w:r>
              <w:rPr>
                <w:noProof/>
                <w:webHidden/>
              </w:rPr>
            </w:r>
            <w:r>
              <w:rPr>
                <w:noProof/>
                <w:webHidden/>
              </w:rPr>
              <w:fldChar w:fldCharType="separate"/>
            </w:r>
            <w:r>
              <w:rPr>
                <w:noProof/>
                <w:webHidden/>
              </w:rPr>
              <w:t>9</w:t>
            </w:r>
            <w:r>
              <w:rPr>
                <w:noProof/>
                <w:webHidden/>
              </w:rPr>
              <w:fldChar w:fldCharType="end"/>
            </w:r>
          </w:hyperlink>
        </w:p>
        <w:p w14:paraId="7D6FFEE8" w14:textId="7BFEDE22" w:rsidR="004A4E07" w:rsidRDefault="004A4E07">
          <w:pPr>
            <w:pStyle w:val="TM1"/>
            <w:tabs>
              <w:tab w:val="left" w:pos="720"/>
              <w:tab w:val="right" w:leader="dot" w:pos="10194"/>
            </w:tabs>
            <w:rPr>
              <w:rFonts w:eastAsiaTheme="minorEastAsia"/>
              <w:noProof/>
              <w:kern w:val="2"/>
              <w:sz w:val="24"/>
              <w:szCs w:val="24"/>
              <w:lang w:val="fr-BF" w:eastAsia="fr-BF"/>
              <w14:ligatures w14:val="standardContextual"/>
            </w:rPr>
          </w:pPr>
          <w:hyperlink w:anchor="_Toc196307649" w:history="1">
            <w:r w:rsidRPr="00FB1DFF">
              <w:rPr>
                <w:rStyle w:val="Lienhypertexte"/>
                <w:rFonts w:ascii="Arial Black" w:hAnsi="Arial Black"/>
                <w:b/>
                <w:bCs/>
                <w:noProof/>
              </w:rPr>
              <w:t>VII.</w:t>
            </w:r>
            <w:r>
              <w:rPr>
                <w:rFonts w:eastAsiaTheme="minorEastAsia"/>
                <w:noProof/>
                <w:kern w:val="2"/>
                <w:sz w:val="24"/>
                <w:szCs w:val="24"/>
                <w:lang w:val="fr-BF" w:eastAsia="fr-BF"/>
                <w14:ligatures w14:val="standardContextual"/>
              </w:rPr>
              <w:tab/>
            </w:r>
            <w:r w:rsidRPr="00FB1DFF">
              <w:rPr>
                <w:rStyle w:val="Lienhypertexte"/>
                <w:rFonts w:ascii="Arial Black" w:hAnsi="Arial Black"/>
                <w:b/>
                <w:bCs/>
                <w:noProof/>
              </w:rPr>
              <w:t>PROTECTION/REGLES DE CONDUITE</w:t>
            </w:r>
            <w:r>
              <w:rPr>
                <w:noProof/>
                <w:webHidden/>
              </w:rPr>
              <w:tab/>
            </w:r>
            <w:r>
              <w:rPr>
                <w:noProof/>
                <w:webHidden/>
              </w:rPr>
              <w:fldChar w:fldCharType="begin"/>
            </w:r>
            <w:r>
              <w:rPr>
                <w:noProof/>
                <w:webHidden/>
              </w:rPr>
              <w:instrText xml:space="preserve"> PAGEREF _Toc196307649 \h </w:instrText>
            </w:r>
            <w:r>
              <w:rPr>
                <w:noProof/>
                <w:webHidden/>
              </w:rPr>
            </w:r>
            <w:r>
              <w:rPr>
                <w:noProof/>
                <w:webHidden/>
              </w:rPr>
              <w:fldChar w:fldCharType="separate"/>
            </w:r>
            <w:r>
              <w:rPr>
                <w:noProof/>
                <w:webHidden/>
              </w:rPr>
              <w:t>9</w:t>
            </w:r>
            <w:r>
              <w:rPr>
                <w:noProof/>
                <w:webHidden/>
              </w:rPr>
              <w:fldChar w:fldCharType="end"/>
            </w:r>
          </w:hyperlink>
        </w:p>
        <w:p w14:paraId="4C92F607" w14:textId="110F35C9" w:rsidR="004A4E07" w:rsidRDefault="004A4E07">
          <w:pPr>
            <w:pStyle w:val="TM1"/>
            <w:tabs>
              <w:tab w:val="right" w:leader="dot" w:pos="10194"/>
            </w:tabs>
            <w:rPr>
              <w:rFonts w:eastAsiaTheme="minorEastAsia"/>
              <w:noProof/>
              <w:kern w:val="2"/>
              <w:sz w:val="24"/>
              <w:szCs w:val="24"/>
              <w:lang w:val="fr-BF" w:eastAsia="fr-BF"/>
              <w14:ligatures w14:val="standardContextual"/>
            </w:rPr>
          </w:pPr>
          <w:hyperlink w:anchor="_Toc196307650" w:history="1">
            <w:r w:rsidRPr="00FB1DFF">
              <w:rPr>
                <w:rStyle w:val="Lienhypertexte"/>
                <w:rFonts w:ascii="Arial Black" w:hAnsi="Arial Black"/>
                <w:b/>
                <w:bCs/>
                <w:noProof/>
              </w:rPr>
              <w:t>ANNEXES</w:t>
            </w:r>
            <w:r>
              <w:rPr>
                <w:noProof/>
                <w:webHidden/>
              </w:rPr>
              <w:tab/>
            </w:r>
            <w:r>
              <w:rPr>
                <w:noProof/>
                <w:webHidden/>
              </w:rPr>
              <w:fldChar w:fldCharType="begin"/>
            </w:r>
            <w:r>
              <w:rPr>
                <w:noProof/>
                <w:webHidden/>
              </w:rPr>
              <w:instrText xml:space="preserve"> PAGEREF _Toc196307650 \h </w:instrText>
            </w:r>
            <w:r>
              <w:rPr>
                <w:noProof/>
                <w:webHidden/>
              </w:rPr>
            </w:r>
            <w:r>
              <w:rPr>
                <w:noProof/>
                <w:webHidden/>
              </w:rPr>
              <w:fldChar w:fldCharType="separate"/>
            </w:r>
            <w:r>
              <w:rPr>
                <w:noProof/>
                <w:webHidden/>
              </w:rPr>
              <w:t>10</w:t>
            </w:r>
            <w:r>
              <w:rPr>
                <w:noProof/>
                <w:webHidden/>
              </w:rPr>
              <w:fldChar w:fldCharType="end"/>
            </w:r>
          </w:hyperlink>
        </w:p>
        <w:p w14:paraId="3CF54C2D" w14:textId="51091D72" w:rsidR="004A4E07" w:rsidRDefault="004A4E07">
          <w:pPr>
            <w:pStyle w:val="TM2"/>
            <w:tabs>
              <w:tab w:val="right" w:leader="dot" w:pos="10194"/>
            </w:tabs>
            <w:rPr>
              <w:rFonts w:eastAsiaTheme="minorEastAsia"/>
              <w:noProof/>
              <w:kern w:val="2"/>
              <w:sz w:val="24"/>
              <w:szCs w:val="24"/>
              <w:lang w:val="fr-BF" w:eastAsia="fr-BF"/>
              <w14:ligatures w14:val="standardContextual"/>
            </w:rPr>
          </w:pPr>
          <w:hyperlink w:anchor="_Toc196307651" w:history="1">
            <w:r w:rsidRPr="00FB1DFF">
              <w:rPr>
                <w:rStyle w:val="Lienhypertexte"/>
                <w:rFonts w:ascii="Arial" w:hAnsi="Arial" w:cs="Arial"/>
                <w:b/>
                <w:bCs/>
                <w:noProof/>
              </w:rPr>
              <w:t>Annexe 1 : AGENDA DE LA FORMATION DES DC</w:t>
            </w:r>
            <w:r>
              <w:rPr>
                <w:noProof/>
                <w:webHidden/>
              </w:rPr>
              <w:tab/>
            </w:r>
            <w:r>
              <w:rPr>
                <w:noProof/>
                <w:webHidden/>
              </w:rPr>
              <w:fldChar w:fldCharType="begin"/>
            </w:r>
            <w:r>
              <w:rPr>
                <w:noProof/>
                <w:webHidden/>
              </w:rPr>
              <w:instrText xml:space="preserve"> PAGEREF _Toc196307651 \h </w:instrText>
            </w:r>
            <w:r>
              <w:rPr>
                <w:noProof/>
                <w:webHidden/>
              </w:rPr>
            </w:r>
            <w:r>
              <w:rPr>
                <w:noProof/>
                <w:webHidden/>
              </w:rPr>
              <w:fldChar w:fldCharType="separate"/>
            </w:r>
            <w:r>
              <w:rPr>
                <w:noProof/>
                <w:webHidden/>
              </w:rPr>
              <w:t>10</w:t>
            </w:r>
            <w:r>
              <w:rPr>
                <w:noProof/>
                <w:webHidden/>
              </w:rPr>
              <w:fldChar w:fldCharType="end"/>
            </w:r>
          </w:hyperlink>
        </w:p>
        <w:p w14:paraId="297827D3" w14:textId="6E191A28" w:rsidR="004A4E07" w:rsidRDefault="004A4E07">
          <w:pPr>
            <w:pStyle w:val="TM2"/>
            <w:tabs>
              <w:tab w:val="right" w:leader="dot" w:pos="10194"/>
            </w:tabs>
            <w:rPr>
              <w:rFonts w:eastAsiaTheme="minorEastAsia"/>
              <w:noProof/>
              <w:kern w:val="2"/>
              <w:sz w:val="24"/>
              <w:szCs w:val="24"/>
              <w:lang w:val="fr-BF" w:eastAsia="fr-BF"/>
              <w14:ligatures w14:val="standardContextual"/>
            </w:rPr>
          </w:pPr>
          <w:hyperlink w:anchor="_Toc196307652" w:history="1">
            <w:r w:rsidRPr="00FB1DFF">
              <w:rPr>
                <w:rStyle w:val="Lienhypertexte"/>
                <w:rFonts w:ascii="Arial" w:hAnsi="Arial" w:cs="Arial"/>
                <w:b/>
                <w:bCs/>
                <w:noProof/>
              </w:rPr>
              <w:t>Annexe 2 : EXERCICES</w:t>
            </w:r>
            <w:r>
              <w:rPr>
                <w:noProof/>
                <w:webHidden/>
              </w:rPr>
              <w:tab/>
            </w:r>
            <w:r>
              <w:rPr>
                <w:noProof/>
                <w:webHidden/>
              </w:rPr>
              <w:fldChar w:fldCharType="begin"/>
            </w:r>
            <w:r>
              <w:rPr>
                <w:noProof/>
                <w:webHidden/>
              </w:rPr>
              <w:instrText xml:space="preserve"> PAGEREF _Toc196307652 \h </w:instrText>
            </w:r>
            <w:r>
              <w:rPr>
                <w:noProof/>
                <w:webHidden/>
              </w:rPr>
            </w:r>
            <w:r>
              <w:rPr>
                <w:noProof/>
                <w:webHidden/>
              </w:rPr>
              <w:fldChar w:fldCharType="separate"/>
            </w:r>
            <w:r>
              <w:rPr>
                <w:noProof/>
                <w:webHidden/>
              </w:rPr>
              <w:t>10</w:t>
            </w:r>
            <w:r>
              <w:rPr>
                <w:noProof/>
                <w:webHidden/>
              </w:rPr>
              <w:fldChar w:fldCharType="end"/>
            </w:r>
          </w:hyperlink>
        </w:p>
        <w:p w14:paraId="019C9C74" w14:textId="623B79AB" w:rsidR="004A4E07" w:rsidRDefault="004A4E07">
          <w:pPr>
            <w:pStyle w:val="TM2"/>
            <w:tabs>
              <w:tab w:val="right" w:leader="dot" w:pos="10194"/>
            </w:tabs>
            <w:rPr>
              <w:rFonts w:eastAsiaTheme="minorEastAsia"/>
              <w:noProof/>
              <w:kern w:val="2"/>
              <w:sz w:val="24"/>
              <w:szCs w:val="24"/>
              <w:lang w:val="fr-BF" w:eastAsia="fr-BF"/>
              <w14:ligatures w14:val="standardContextual"/>
            </w:rPr>
          </w:pPr>
          <w:hyperlink w:anchor="_Toc196307653" w:history="1">
            <w:r w:rsidRPr="00FB1DFF">
              <w:rPr>
                <w:rStyle w:val="Lienhypertexte"/>
                <w:rFonts w:ascii="Arial" w:hAnsi="Arial" w:cs="Arial"/>
                <w:b/>
                <w:bCs/>
                <w:noProof/>
              </w:rPr>
              <w:t>Annexe 3 : Critères de sélection des DC pour les campagnes CPS</w:t>
            </w:r>
            <w:r>
              <w:rPr>
                <w:noProof/>
                <w:webHidden/>
              </w:rPr>
              <w:tab/>
            </w:r>
            <w:r>
              <w:rPr>
                <w:noProof/>
                <w:webHidden/>
              </w:rPr>
              <w:fldChar w:fldCharType="begin"/>
            </w:r>
            <w:r>
              <w:rPr>
                <w:noProof/>
                <w:webHidden/>
              </w:rPr>
              <w:instrText xml:space="preserve"> PAGEREF _Toc196307653 \h </w:instrText>
            </w:r>
            <w:r>
              <w:rPr>
                <w:noProof/>
                <w:webHidden/>
              </w:rPr>
            </w:r>
            <w:r>
              <w:rPr>
                <w:noProof/>
                <w:webHidden/>
              </w:rPr>
              <w:fldChar w:fldCharType="separate"/>
            </w:r>
            <w:r>
              <w:rPr>
                <w:noProof/>
                <w:webHidden/>
              </w:rPr>
              <w:t>11</w:t>
            </w:r>
            <w:r>
              <w:rPr>
                <w:noProof/>
                <w:webHidden/>
              </w:rPr>
              <w:fldChar w:fldCharType="end"/>
            </w:r>
          </w:hyperlink>
        </w:p>
        <w:p w14:paraId="702AB699" w14:textId="32962702" w:rsidR="004A4E07" w:rsidRDefault="004A4E07">
          <w:pPr>
            <w:pStyle w:val="TM2"/>
            <w:tabs>
              <w:tab w:val="right" w:leader="dot" w:pos="10194"/>
            </w:tabs>
            <w:rPr>
              <w:rFonts w:eastAsiaTheme="minorEastAsia"/>
              <w:noProof/>
              <w:kern w:val="2"/>
              <w:sz w:val="24"/>
              <w:szCs w:val="24"/>
              <w:lang w:val="fr-BF" w:eastAsia="fr-BF"/>
              <w14:ligatures w14:val="standardContextual"/>
            </w:rPr>
          </w:pPr>
          <w:hyperlink w:anchor="_Toc196307654" w:history="1">
            <w:r w:rsidRPr="00FB1DFF">
              <w:rPr>
                <w:rStyle w:val="Lienhypertexte"/>
                <w:rFonts w:ascii="Arial" w:hAnsi="Arial" w:cs="Arial"/>
                <w:b/>
                <w:bCs/>
                <w:noProof/>
              </w:rPr>
              <w:t>Annexe 4 : MESSAGES CLES POUR LES CRIEURS PUBLICS</w:t>
            </w:r>
            <w:r>
              <w:rPr>
                <w:noProof/>
                <w:webHidden/>
              </w:rPr>
              <w:tab/>
            </w:r>
            <w:r>
              <w:rPr>
                <w:noProof/>
                <w:webHidden/>
              </w:rPr>
              <w:fldChar w:fldCharType="begin"/>
            </w:r>
            <w:r>
              <w:rPr>
                <w:noProof/>
                <w:webHidden/>
              </w:rPr>
              <w:instrText xml:space="preserve"> PAGEREF _Toc196307654 \h </w:instrText>
            </w:r>
            <w:r>
              <w:rPr>
                <w:noProof/>
                <w:webHidden/>
              </w:rPr>
            </w:r>
            <w:r>
              <w:rPr>
                <w:noProof/>
                <w:webHidden/>
              </w:rPr>
              <w:fldChar w:fldCharType="separate"/>
            </w:r>
            <w:r>
              <w:rPr>
                <w:noProof/>
                <w:webHidden/>
              </w:rPr>
              <w:t>12</w:t>
            </w:r>
            <w:r>
              <w:rPr>
                <w:noProof/>
                <w:webHidden/>
              </w:rPr>
              <w:fldChar w:fldCharType="end"/>
            </w:r>
          </w:hyperlink>
        </w:p>
        <w:p w14:paraId="23F141FA" w14:textId="31AC0F15" w:rsidR="009A2263" w:rsidRPr="004A4E07" w:rsidRDefault="009A2263" w:rsidP="00DE45A7">
          <w:pPr>
            <w:spacing w:after="0" w:line="480" w:lineRule="auto"/>
          </w:pPr>
          <w:r w:rsidRPr="004A4E07">
            <w:rPr>
              <w:b/>
              <w:bCs/>
            </w:rPr>
            <w:fldChar w:fldCharType="end"/>
          </w:r>
        </w:p>
      </w:sdtContent>
    </w:sdt>
    <w:p w14:paraId="16AF7855" w14:textId="77777777" w:rsidR="00581361" w:rsidRPr="004A4E07" w:rsidRDefault="00581361" w:rsidP="00CE354D">
      <w:pPr>
        <w:spacing w:after="0" w:line="240" w:lineRule="auto"/>
        <w:jc w:val="both"/>
        <w:rPr>
          <w:rFonts w:ascii="Arial" w:hAnsi="Arial" w:cs="Arial"/>
          <w:b/>
          <w:bCs/>
        </w:rPr>
        <w:sectPr w:rsidR="00581361" w:rsidRPr="004A4E07" w:rsidSect="00486FD9">
          <w:footerReference w:type="default" r:id="rId10"/>
          <w:pgSz w:w="11906" w:h="16838"/>
          <w:pgMar w:top="737" w:right="851" w:bottom="284" w:left="851" w:header="709" w:footer="709" w:gutter="0"/>
          <w:cols w:space="708"/>
          <w:docGrid w:linePitch="360"/>
        </w:sectPr>
      </w:pPr>
    </w:p>
    <w:p w14:paraId="0A32A489" w14:textId="354A4243" w:rsidR="00E12890" w:rsidRPr="004A4E07" w:rsidRDefault="00E12890" w:rsidP="002C7F1D">
      <w:pPr>
        <w:pStyle w:val="Titre1"/>
        <w:numPr>
          <w:ilvl w:val="0"/>
          <w:numId w:val="15"/>
        </w:numPr>
        <w:rPr>
          <w:rFonts w:ascii="Arial Black" w:hAnsi="Arial Black"/>
          <w:b/>
          <w:bCs/>
          <w:color w:val="auto"/>
          <w:sz w:val="24"/>
          <w:szCs w:val="24"/>
        </w:rPr>
      </w:pPr>
      <w:bookmarkStart w:id="2" w:name="_Toc196307623"/>
      <w:r w:rsidRPr="004A4E07">
        <w:rPr>
          <w:rFonts w:ascii="Arial Black" w:hAnsi="Arial Black"/>
          <w:b/>
          <w:bCs/>
          <w:color w:val="auto"/>
          <w:sz w:val="24"/>
          <w:szCs w:val="24"/>
        </w:rPr>
        <w:lastRenderedPageBreak/>
        <w:t>OBJECTIFS DE LA FORMATION</w:t>
      </w:r>
      <w:bookmarkEnd w:id="2"/>
    </w:p>
    <w:p w14:paraId="53DEDE74" w14:textId="77777777" w:rsidR="00E12890" w:rsidRPr="004A4E07" w:rsidRDefault="00E12890" w:rsidP="000E005D">
      <w:pPr>
        <w:rPr>
          <w:rFonts w:ascii="Arial" w:hAnsi="Arial" w:cs="Arial"/>
          <w:sz w:val="24"/>
          <w:szCs w:val="24"/>
        </w:rPr>
      </w:pPr>
      <w:r w:rsidRPr="004A4E07">
        <w:rPr>
          <w:rFonts w:ascii="Arial" w:hAnsi="Arial" w:cs="Arial"/>
          <w:sz w:val="24"/>
          <w:szCs w:val="24"/>
        </w:rPr>
        <w:t>A la fin de l’exposé, les distributeurs communautaires (DC) doivent être capables de :</w:t>
      </w:r>
    </w:p>
    <w:p w14:paraId="09E86BB5" w14:textId="77777777" w:rsidR="0005439E" w:rsidRPr="004A4E07" w:rsidRDefault="00E12890" w:rsidP="002C7F1D">
      <w:pPr>
        <w:pStyle w:val="Paragraphedeliste"/>
        <w:numPr>
          <w:ilvl w:val="0"/>
          <w:numId w:val="16"/>
        </w:numPr>
        <w:rPr>
          <w:rFonts w:ascii="Arial" w:hAnsi="Arial" w:cs="Arial"/>
          <w:sz w:val="24"/>
          <w:szCs w:val="24"/>
        </w:rPr>
      </w:pPr>
      <w:bookmarkStart w:id="3" w:name="_Toc41567803"/>
      <w:bookmarkStart w:id="4" w:name="_Toc99613900"/>
      <w:r w:rsidRPr="004A4E07">
        <w:rPr>
          <w:rFonts w:ascii="Arial" w:hAnsi="Arial" w:cs="Arial"/>
          <w:sz w:val="24"/>
          <w:szCs w:val="24"/>
        </w:rPr>
        <w:t>Définir la CPS</w:t>
      </w:r>
      <w:bookmarkEnd w:id="3"/>
      <w:r w:rsidRPr="004A4E07">
        <w:rPr>
          <w:rFonts w:ascii="Arial" w:hAnsi="Arial" w:cs="Arial"/>
          <w:sz w:val="24"/>
          <w:szCs w:val="24"/>
        </w:rPr>
        <w:t> ;</w:t>
      </w:r>
      <w:bookmarkEnd w:id="4"/>
      <w:r w:rsidR="00BD0BC0" w:rsidRPr="004A4E07">
        <w:rPr>
          <w:rFonts w:ascii="Arial" w:hAnsi="Arial" w:cs="Arial"/>
          <w:sz w:val="24"/>
          <w:szCs w:val="24"/>
        </w:rPr>
        <w:t xml:space="preserve"> </w:t>
      </w:r>
    </w:p>
    <w:p w14:paraId="5398C741" w14:textId="556FF131" w:rsidR="00E77381" w:rsidRPr="004A4E07" w:rsidRDefault="00E77381" w:rsidP="002C7F1D">
      <w:pPr>
        <w:pStyle w:val="Paragraphedeliste"/>
        <w:numPr>
          <w:ilvl w:val="0"/>
          <w:numId w:val="16"/>
        </w:numPr>
        <w:rPr>
          <w:rFonts w:ascii="Arial" w:hAnsi="Arial" w:cs="Arial"/>
          <w:sz w:val="24"/>
          <w:szCs w:val="24"/>
        </w:rPr>
      </w:pPr>
      <w:r w:rsidRPr="004A4E07">
        <w:rPr>
          <w:rFonts w:ascii="Arial" w:hAnsi="Arial" w:cs="Arial"/>
          <w:sz w:val="24"/>
          <w:szCs w:val="24"/>
        </w:rPr>
        <w:t>Définir la notion de CPS plus</w:t>
      </w:r>
    </w:p>
    <w:p w14:paraId="5F09AFE4" w14:textId="2165909D" w:rsidR="0005439E" w:rsidRPr="004A4E07" w:rsidRDefault="00416924" w:rsidP="002C7F1D">
      <w:pPr>
        <w:pStyle w:val="Paragraphedeliste"/>
        <w:numPr>
          <w:ilvl w:val="0"/>
          <w:numId w:val="16"/>
        </w:numPr>
        <w:rPr>
          <w:rFonts w:ascii="Arial" w:hAnsi="Arial" w:cs="Arial"/>
          <w:sz w:val="24"/>
          <w:szCs w:val="24"/>
        </w:rPr>
      </w:pPr>
      <w:r w:rsidRPr="004A4E07">
        <w:rPr>
          <w:rFonts w:ascii="Arial" w:hAnsi="Arial" w:cs="Arial"/>
          <w:sz w:val="24"/>
          <w:szCs w:val="24"/>
        </w:rPr>
        <w:t>Reconnaitre</w:t>
      </w:r>
      <w:r w:rsidR="00BD0BC0" w:rsidRPr="004A4E07">
        <w:rPr>
          <w:rFonts w:ascii="Arial" w:hAnsi="Arial" w:cs="Arial"/>
          <w:sz w:val="24"/>
          <w:szCs w:val="24"/>
        </w:rPr>
        <w:t xml:space="preserve"> un </w:t>
      </w:r>
      <w:r w:rsidR="00BD0BC0" w:rsidRPr="004A4E07">
        <w:rPr>
          <w:rFonts w:ascii="Arial" w:hAnsi="Arial" w:cs="Arial"/>
          <w:b/>
          <w:sz w:val="24"/>
          <w:szCs w:val="24"/>
        </w:rPr>
        <w:t xml:space="preserve">gite larvaire </w:t>
      </w:r>
    </w:p>
    <w:p w14:paraId="2808FB4F" w14:textId="311EA427" w:rsidR="00E12890" w:rsidRPr="004A4E07" w:rsidRDefault="00416924" w:rsidP="002C7F1D">
      <w:pPr>
        <w:pStyle w:val="Paragraphedeliste"/>
        <w:numPr>
          <w:ilvl w:val="0"/>
          <w:numId w:val="16"/>
        </w:numPr>
        <w:rPr>
          <w:rFonts w:ascii="Arial" w:hAnsi="Arial" w:cs="Arial"/>
          <w:sz w:val="24"/>
          <w:szCs w:val="24"/>
        </w:rPr>
      </w:pPr>
      <w:r w:rsidRPr="004A4E07">
        <w:rPr>
          <w:rFonts w:ascii="Arial" w:hAnsi="Arial" w:cs="Arial"/>
          <w:bCs/>
          <w:sz w:val="24"/>
          <w:szCs w:val="24"/>
        </w:rPr>
        <w:t>Identifier</w:t>
      </w:r>
      <w:r w:rsidR="00BD0BC0" w:rsidRPr="004A4E07">
        <w:rPr>
          <w:rFonts w:ascii="Arial" w:hAnsi="Arial" w:cs="Arial"/>
          <w:bCs/>
          <w:sz w:val="24"/>
          <w:szCs w:val="24"/>
        </w:rPr>
        <w:t xml:space="preserve"> un enfant non à jour de sa </w:t>
      </w:r>
      <w:r w:rsidR="00BD0BC0" w:rsidRPr="004A4E07">
        <w:rPr>
          <w:rFonts w:ascii="Arial" w:hAnsi="Arial" w:cs="Arial"/>
          <w:b/>
          <w:sz w:val="24"/>
          <w:szCs w:val="24"/>
        </w:rPr>
        <w:t>vaccination</w:t>
      </w:r>
      <w:r w:rsidR="00BD0BC0" w:rsidRPr="004A4E07">
        <w:rPr>
          <w:rFonts w:ascii="Arial" w:hAnsi="Arial" w:cs="Arial"/>
          <w:bCs/>
          <w:sz w:val="24"/>
          <w:szCs w:val="24"/>
        </w:rPr>
        <w:t xml:space="preserve"> </w:t>
      </w:r>
      <w:r w:rsidRPr="004A4E07">
        <w:rPr>
          <w:rFonts w:ascii="Arial" w:hAnsi="Arial" w:cs="Arial"/>
          <w:bCs/>
          <w:sz w:val="24"/>
          <w:szCs w:val="24"/>
        </w:rPr>
        <w:t>y compris</w:t>
      </w:r>
      <w:r w:rsidR="00BD0BC0" w:rsidRPr="004A4E07">
        <w:rPr>
          <w:rFonts w:ascii="Arial" w:hAnsi="Arial" w:cs="Arial"/>
          <w:bCs/>
          <w:sz w:val="24"/>
          <w:szCs w:val="24"/>
        </w:rPr>
        <w:t xml:space="preserve"> </w:t>
      </w:r>
      <w:r w:rsidRPr="004A4E07">
        <w:rPr>
          <w:rFonts w:ascii="Arial" w:hAnsi="Arial" w:cs="Arial"/>
          <w:bCs/>
          <w:sz w:val="24"/>
          <w:szCs w:val="24"/>
        </w:rPr>
        <w:t xml:space="preserve">celle contre le </w:t>
      </w:r>
      <w:r w:rsidR="00BD0BC0" w:rsidRPr="004A4E07">
        <w:rPr>
          <w:rFonts w:ascii="Arial" w:hAnsi="Arial" w:cs="Arial"/>
          <w:b/>
          <w:sz w:val="24"/>
          <w:szCs w:val="24"/>
        </w:rPr>
        <w:t>paludisme ;</w:t>
      </w:r>
    </w:p>
    <w:p w14:paraId="7B9DC024" w14:textId="39853E9A" w:rsidR="00E12890" w:rsidRPr="004A4E07" w:rsidRDefault="00E12890" w:rsidP="002C7F1D">
      <w:pPr>
        <w:pStyle w:val="Paragraphedeliste"/>
        <w:numPr>
          <w:ilvl w:val="0"/>
          <w:numId w:val="16"/>
        </w:numPr>
        <w:rPr>
          <w:rFonts w:ascii="Arial" w:hAnsi="Arial" w:cs="Arial"/>
          <w:sz w:val="24"/>
          <w:szCs w:val="24"/>
        </w:rPr>
      </w:pPr>
      <w:bookmarkStart w:id="5" w:name="_Toc99613901"/>
      <w:bookmarkStart w:id="6" w:name="_Toc41567804"/>
      <w:r w:rsidRPr="004A4E07">
        <w:rPr>
          <w:rFonts w:ascii="Arial" w:hAnsi="Arial" w:cs="Arial"/>
          <w:sz w:val="24"/>
          <w:szCs w:val="24"/>
        </w:rPr>
        <w:t xml:space="preserve">Connaitre leurs </w:t>
      </w:r>
      <w:bookmarkEnd w:id="5"/>
      <w:r w:rsidR="00B94A2D" w:rsidRPr="004A4E07">
        <w:rPr>
          <w:rFonts w:ascii="Arial" w:hAnsi="Arial" w:cs="Arial"/>
          <w:sz w:val="24"/>
          <w:szCs w:val="24"/>
        </w:rPr>
        <w:t>tâches</w:t>
      </w:r>
      <w:r w:rsidR="007941C7" w:rsidRPr="004A4E07">
        <w:rPr>
          <w:rFonts w:ascii="Arial" w:hAnsi="Arial" w:cs="Arial"/>
          <w:sz w:val="24"/>
          <w:szCs w:val="24"/>
        </w:rPr>
        <w:t> ;</w:t>
      </w:r>
    </w:p>
    <w:p w14:paraId="6DE118FD" w14:textId="77777777" w:rsidR="00E12890" w:rsidRPr="004A4E07" w:rsidRDefault="00E12890" w:rsidP="002C7F1D">
      <w:pPr>
        <w:pStyle w:val="Paragraphedeliste"/>
        <w:numPr>
          <w:ilvl w:val="0"/>
          <w:numId w:val="16"/>
        </w:numPr>
        <w:rPr>
          <w:rFonts w:ascii="Arial" w:hAnsi="Arial" w:cs="Arial"/>
          <w:sz w:val="24"/>
          <w:szCs w:val="24"/>
        </w:rPr>
      </w:pPr>
      <w:bookmarkStart w:id="7" w:name="_Toc99613902"/>
      <w:r w:rsidRPr="004A4E07">
        <w:rPr>
          <w:rFonts w:ascii="Arial" w:hAnsi="Arial" w:cs="Arial"/>
          <w:sz w:val="24"/>
          <w:szCs w:val="24"/>
        </w:rPr>
        <w:t>Connaitre les médicaments utilisés lors de la CPS</w:t>
      </w:r>
      <w:bookmarkEnd w:id="6"/>
      <w:r w:rsidRPr="004A4E07">
        <w:rPr>
          <w:rFonts w:ascii="Arial" w:hAnsi="Arial" w:cs="Arial"/>
          <w:sz w:val="24"/>
          <w:szCs w:val="24"/>
        </w:rPr>
        <w:t> ;</w:t>
      </w:r>
      <w:bookmarkEnd w:id="7"/>
    </w:p>
    <w:p w14:paraId="6F88A21C" w14:textId="77777777" w:rsidR="00E12890" w:rsidRPr="004A4E07" w:rsidRDefault="00E12890" w:rsidP="002C7F1D">
      <w:pPr>
        <w:pStyle w:val="Paragraphedeliste"/>
        <w:numPr>
          <w:ilvl w:val="0"/>
          <w:numId w:val="16"/>
        </w:numPr>
        <w:rPr>
          <w:rFonts w:ascii="Arial" w:hAnsi="Arial" w:cs="Arial"/>
          <w:sz w:val="24"/>
          <w:szCs w:val="24"/>
        </w:rPr>
      </w:pPr>
      <w:bookmarkStart w:id="8" w:name="_Toc41567805"/>
      <w:bookmarkStart w:id="9" w:name="_Toc99613903"/>
      <w:r w:rsidRPr="004A4E07">
        <w:rPr>
          <w:rFonts w:ascii="Arial" w:hAnsi="Arial" w:cs="Arial"/>
          <w:sz w:val="24"/>
          <w:szCs w:val="24"/>
        </w:rPr>
        <w:t>Expliquer les avantages de la CPS</w:t>
      </w:r>
      <w:bookmarkEnd w:id="8"/>
      <w:r w:rsidRPr="004A4E07">
        <w:rPr>
          <w:rFonts w:ascii="Arial" w:hAnsi="Arial" w:cs="Arial"/>
          <w:sz w:val="24"/>
          <w:szCs w:val="24"/>
        </w:rPr>
        <w:t> ;</w:t>
      </w:r>
      <w:bookmarkEnd w:id="9"/>
    </w:p>
    <w:p w14:paraId="67C00448" w14:textId="77777777" w:rsidR="00E12890" w:rsidRPr="004A4E07" w:rsidRDefault="00E12890" w:rsidP="002C7F1D">
      <w:pPr>
        <w:pStyle w:val="Paragraphedeliste"/>
        <w:numPr>
          <w:ilvl w:val="0"/>
          <w:numId w:val="16"/>
        </w:numPr>
        <w:rPr>
          <w:rFonts w:ascii="Arial" w:hAnsi="Arial" w:cs="Arial"/>
          <w:sz w:val="24"/>
          <w:szCs w:val="24"/>
        </w:rPr>
      </w:pPr>
      <w:bookmarkStart w:id="10" w:name="_Toc41567806"/>
      <w:bookmarkStart w:id="11" w:name="_Toc99613904"/>
      <w:r w:rsidRPr="004A4E07">
        <w:rPr>
          <w:rFonts w:ascii="Arial" w:hAnsi="Arial" w:cs="Arial"/>
          <w:sz w:val="24"/>
          <w:szCs w:val="24"/>
        </w:rPr>
        <w:t>Identifier les enfants qui doivent prendre les médicaments de la CPS</w:t>
      </w:r>
      <w:bookmarkEnd w:id="10"/>
      <w:r w:rsidRPr="004A4E07">
        <w:rPr>
          <w:rFonts w:ascii="Arial" w:hAnsi="Arial" w:cs="Arial"/>
          <w:sz w:val="24"/>
          <w:szCs w:val="24"/>
        </w:rPr>
        <w:t> ;</w:t>
      </w:r>
      <w:bookmarkEnd w:id="11"/>
    </w:p>
    <w:p w14:paraId="4C711E97" w14:textId="77777777" w:rsidR="00E12890" w:rsidRPr="004A4E07" w:rsidRDefault="00E12890" w:rsidP="002C7F1D">
      <w:pPr>
        <w:pStyle w:val="Paragraphedeliste"/>
        <w:numPr>
          <w:ilvl w:val="0"/>
          <w:numId w:val="16"/>
        </w:numPr>
        <w:rPr>
          <w:rFonts w:ascii="Arial" w:hAnsi="Arial" w:cs="Arial"/>
          <w:sz w:val="24"/>
          <w:szCs w:val="24"/>
        </w:rPr>
      </w:pPr>
      <w:bookmarkStart w:id="12" w:name="_Toc41567807"/>
      <w:bookmarkStart w:id="13" w:name="_Toc99613905"/>
      <w:r w:rsidRPr="004A4E07">
        <w:rPr>
          <w:rFonts w:ascii="Arial" w:hAnsi="Arial" w:cs="Arial"/>
          <w:sz w:val="24"/>
          <w:szCs w:val="24"/>
        </w:rPr>
        <w:t>Identifier les enfants qui ne doivent pas prendre les médicaments de la CPS</w:t>
      </w:r>
      <w:bookmarkEnd w:id="12"/>
      <w:r w:rsidRPr="004A4E07">
        <w:rPr>
          <w:rFonts w:ascii="Arial" w:hAnsi="Arial" w:cs="Arial"/>
          <w:sz w:val="24"/>
          <w:szCs w:val="24"/>
        </w:rPr>
        <w:t> ;</w:t>
      </w:r>
      <w:bookmarkEnd w:id="13"/>
    </w:p>
    <w:p w14:paraId="2AAF57EE" w14:textId="77777777" w:rsidR="00E12890" w:rsidRPr="004A4E07" w:rsidRDefault="00E12890" w:rsidP="002C7F1D">
      <w:pPr>
        <w:pStyle w:val="Paragraphedeliste"/>
        <w:numPr>
          <w:ilvl w:val="0"/>
          <w:numId w:val="16"/>
        </w:numPr>
        <w:rPr>
          <w:rFonts w:ascii="Arial" w:hAnsi="Arial" w:cs="Arial"/>
          <w:sz w:val="24"/>
          <w:szCs w:val="24"/>
        </w:rPr>
      </w:pPr>
      <w:bookmarkStart w:id="14" w:name="_Toc41567808"/>
      <w:bookmarkStart w:id="15" w:name="_Toc99613906"/>
      <w:r w:rsidRPr="004A4E07">
        <w:rPr>
          <w:rFonts w:ascii="Arial" w:hAnsi="Arial" w:cs="Arial"/>
          <w:sz w:val="24"/>
          <w:szCs w:val="24"/>
        </w:rPr>
        <w:t>Assurer le dépistage de la malnutrition aiguë chez les enfants de 6 – 59 mois</w:t>
      </w:r>
      <w:bookmarkEnd w:id="14"/>
      <w:r w:rsidRPr="004A4E07">
        <w:rPr>
          <w:rFonts w:ascii="Arial" w:hAnsi="Arial" w:cs="Arial"/>
          <w:sz w:val="24"/>
          <w:szCs w:val="24"/>
        </w:rPr>
        <w:t> ;</w:t>
      </w:r>
      <w:bookmarkEnd w:id="15"/>
    </w:p>
    <w:p w14:paraId="23CD0D78" w14:textId="064E9F85" w:rsidR="00E12890" w:rsidRPr="004A4E07" w:rsidRDefault="00E12890" w:rsidP="002C7F1D">
      <w:pPr>
        <w:pStyle w:val="Paragraphedeliste"/>
        <w:numPr>
          <w:ilvl w:val="0"/>
          <w:numId w:val="16"/>
        </w:numPr>
        <w:rPr>
          <w:rFonts w:ascii="Arial" w:hAnsi="Arial" w:cs="Arial"/>
          <w:sz w:val="24"/>
          <w:szCs w:val="24"/>
        </w:rPr>
      </w:pPr>
      <w:bookmarkStart w:id="16" w:name="_Toc99613907"/>
      <w:r w:rsidRPr="004A4E07">
        <w:rPr>
          <w:rFonts w:ascii="Arial" w:hAnsi="Arial" w:cs="Arial"/>
          <w:sz w:val="24"/>
          <w:szCs w:val="24"/>
        </w:rPr>
        <w:t>Assurer la référence des enfants malades </w:t>
      </w:r>
      <w:r w:rsidR="00A423CE">
        <w:rPr>
          <w:rFonts w:ascii="Arial" w:hAnsi="Arial" w:cs="Arial"/>
          <w:sz w:val="24"/>
          <w:szCs w:val="24"/>
        </w:rPr>
        <w:t>et malnutris aigus nouveaux cas</w:t>
      </w:r>
      <w:r w:rsidRPr="004A4E07">
        <w:rPr>
          <w:rFonts w:ascii="Arial" w:hAnsi="Arial" w:cs="Arial"/>
          <w:sz w:val="24"/>
          <w:szCs w:val="24"/>
        </w:rPr>
        <w:t>;</w:t>
      </w:r>
      <w:bookmarkEnd w:id="16"/>
    </w:p>
    <w:p w14:paraId="7A6E89F3" w14:textId="66844981" w:rsidR="00BD0BC0" w:rsidRPr="004A4E07" w:rsidRDefault="00BD0BC0" w:rsidP="002C7F1D">
      <w:pPr>
        <w:pStyle w:val="Paragraphedeliste"/>
        <w:numPr>
          <w:ilvl w:val="0"/>
          <w:numId w:val="16"/>
        </w:numPr>
        <w:rPr>
          <w:rFonts w:ascii="Arial" w:hAnsi="Arial" w:cs="Arial"/>
          <w:sz w:val="24"/>
          <w:szCs w:val="24"/>
        </w:rPr>
      </w:pPr>
      <w:r w:rsidRPr="004A4E07">
        <w:rPr>
          <w:rFonts w:ascii="Arial" w:hAnsi="Arial" w:cs="Arial"/>
          <w:sz w:val="24"/>
          <w:szCs w:val="24"/>
        </w:rPr>
        <w:t>Assurer la référence des enfants non à jour de leur vaccination contre le paludisme ;</w:t>
      </w:r>
    </w:p>
    <w:p w14:paraId="03081E0F" w14:textId="619A14F3" w:rsidR="00D531AD" w:rsidRPr="004A4E07" w:rsidRDefault="00D531AD" w:rsidP="002C7F1D">
      <w:pPr>
        <w:pStyle w:val="Paragraphedeliste"/>
        <w:numPr>
          <w:ilvl w:val="0"/>
          <w:numId w:val="16"/>
        </w:numPr>
        <w:rPr>
          <w:rFonts w:ascii="Arial" w:hAnsi="Arial" w:cs="Arial"/>
          <w:sz w:val="24"/>
          <w:szCs w:val="24"/>
        </w:rPr>
      </w:pPr>
      <w:r w:rsidRPr="004A4E07">
        <w:rPr>
          <w:rFonts w:ascii="Arial" w:hAnsi="Arial" w:cs="Arial"/>
          <w:sz w:val="24"/>
          <w:szCs w:val="24"/>
        </w:rPr>
        <w:t>Identifier et recenser les enfants zéro doses et sous vaccinés</w:t>
      </w:r>
    </w:p>
    <w:p w14:paraId="37FA875B" w14:textId="77777777" w:rsidR="00E12890" w:rsidRPr="004A4E07" w:rsidRDefault="00E12890" w:rsidP="002C7F1D">
      <w:pPr>
        <w:pStyle w:val="Paragraphedeliste"/>
        <w:numPr>
          <w:ilvl w:val="0"/>
          <w:numId w:val="16"/>
        </w:numPr>
        <w:rPr>
          <w:rFonts w:ascii="Arial" w:hAnsi="Arial" w:cs="Arial"/>
          <w:sz w:val="24"/>
          <w:szCs w:val="24"/>
        </w:rPr>
      </w:pPr>
      <w:bookmarkStart w:id="17" w:name="_Toc41567810"/>
      <w:bookmarkStart w:id="18" w:name="_Toc99613909"/>
      <w:r w:rsidRPr="004A4E07">
        <w:rPr>
          <w:rFonts w:ascii="Arial" w:hAnsi="Arial" w:cs="Arial"/>
          <w:sz w:val="24"/>
          <w:szCs w:val="24"/>
        </w:rPr>
        <w:t>Veiller à l’administration correcte et sécurisée des médicaments (SP+AQ)</w:t>
      </w:r>
      <w:bookmarkEnd w:id="17"/>
      <w:r w:rsidRPr="004A4E07">
        <w:rPr>
          <w:rFonts w:ascii="Arial" w:hAnsi="Arial" w:cs="Arial"/>
          <w:sz w:val="24"/>
          <w:szCs w:val="24"/>
        </w:rPr>
        <w:t> ;</w:t>
      </w:r>
      <w:bookmarkEnd w:id="18"/>
    </w:p>
    <w:p w14:paraId="15D323EE" w14:textId="57DE0B32" w:rsidR="00BD0BC0" w:rsidRPr="004A4E07" w:rsidRDefault="0034621A" w:rsidP="002C7F1D">
      <w:pPr>
        <w:pStyle w:val="Paragraphedeliste"/>
        <w:numPr>
          <w:ilvl w:val="0"/>
          <w:numId w:val="16"/>
        </w:numPr>
        <w:rPr>
          <w:rFonts w:ascii="Arial" w:hAnsi="Arial" w:cs="Arial"/>
          <w:sz w:val="24"/>
          <w:szCs w:val="24"/>
        </w:rPr>
      </w:pPr>
      <w:r w:rsidRPr="004A4E07">
        <w:rPr>
          <w:rFonts w:ascii="Arial" w:hAnsi="Arial" w:cs="Arial"/>
          <w:sz w:val="24"/>
          <w:szCs w:val="24"/>
        </w:rPr>
        <w:t>Accompagner</w:t>
      </w:r>
      <w:r w:rsidR="00BD0BC0" w:rsidRPr="004A4E07">
        <w:rPr>
          <w:rFonts w:ascii="Arial" w:hAnsi="Arial" w:cs="Arial"/>
          <w:sz w:val="24"/>
          <w:szCs w:val="24"/>
        </w:rPr>
        <w:t xml:space="preserve"> les </w:t>
      </w:r>
      <w:r w:rsidR="00E77381" w:rsidRPr="004A4E07">
        <w:rPr>
          <w:rFonts w:ascii="Arial" w:hAnsi="Arial" w:cs="Arial"/>
          <w:sz w:val="24"/>
          <w:szCs w:val="24"/>
        </w:rPr>
        <w:t>ménages</w:t>
      </w:r>
      <w:r w:rsidR="00BD0BC0" w:rsidRPr="004A4E07">
        <w:rPr>
          <w:rFonts w:ascii="Arial" w:hAnsi="Arial" w:cs="Arial"/>
          <w:sz w:val="24"/>
          <w:szCs w:val="24"/>
        </w:rPr>
        <w:t xml:space="preserve"> pour l’identification et la destruction des gites larvaires ;</w:t>
      </w:r>
    </w:p>
    <w:p w14:paraId="21276FD9" w14:textId="77777777" w:rsidR="00E12890" w:rsidRPr="004A4E07" w:rsidRDefault="00E12890" w:rsidP="002C7F1D">
      <w:pPr>
        <w:pStyle w:val="Paragraphedeliste"/>
        <w:numPr>
          <w:ilvl w:val="0"/>
          <w:numId w:val="16"/>
        </w:numPr>
        <w:rPr>
          <w:rFonts w:ascii="Arial" w:hAnsi="Arial" w:cs="Arial"/>
          <w:sz w:val="24"/>
          <w:szCs w:val="24"/>
        </w:rPr>
      </w:pPr>
      <w:bookmarkStart w:id="19" w:name="_Toc41567811"/>
      <w:bookmarkStart w:id="20" w:name="_Toc99613910"/>
      <w:r w:rsidRPr="004A4E07">
        <w:rPr>
          <w:rFonts w:ascii="Arial" w:hAnsi="Arial" w:cs="Arial"/>
          <w:sz w:val="24"/>
          <w:szCs w:val="24"/>
        </w:rPr>
        <w:t>Remplir correctement les supports</w:t>
      </w:r>
      <w:bookmarkEnd w:id="19"/>
      <w:r w:rsidRPr="004A4E07">
        <w:rPr>
          <w:rFonts w:ascii="Arial" w:hAnsi="Arial" w:cs="Arial"/>
          <w:sz w:val="24"/>
          <w:szCs w:val="24"/>
        </w:rPr>
        <w:t> ;</w:t>
      </w:r>
      <w:bookmarkEnd w:id="20"/>
    </w:p>
    <w:p w14:paraId="00FA9DBF" w14:textId="77777777" w:rsidR="00E12890" w:rsidRPr="004A4E07" w:rsidRDefault="00E12890" w:rsidP="002C7F1D">
      <w:pPr>
        <w:pStyle w:val="Paragraphedeliste"/>
        <w:numPr>
          <w:ilvl w:val="0"/>
          <w:numId w:val="16"/>
        </w:numPr>
        <w:rPr>
          <w:rFonts w:ascii="Arial" w:hAnsi="Arial" w:cs="Arial"/>
          <w:sz w:val="24"/>
          <w:szCs w:val="24"/>
        </w:rPr>
      </w:pPr>
      <w:bookmarkStart w:id="21" w:name="_Toc41567812"/>
      <w:bookmarkStart w:id="22" w:name="_Toc99613911"/>
      <w:r w:rsidRPr="004A4E07">
        <w:rPr>
          <w:rFonts w:ascii="Arial" w:hAnsi="Arial" w:cs="Arial"/>
          <w:sz w:val="24"/>
          <w:szCs w:val="24"/>
        </w:rPr>
        <w:t>Donner les conseils aux parents et gardiens d’enfants</w:t>
      </w:r>
      <w:bookmarkEnd w:id="21"/>
      <w:r w:rsidRPr="004A4E07">
        <w:rPr>
          <w:rFonts w:ascii="Arial" w:hAnsi="Arial" w:cs="Arial"/>
          <w:sz w:val="24"/>
          <w:szCs w:val="24"/>
        </w:rPr>
        <w:t> ;</w:t>
      </w:r>
      <w:bookmarkEnd w:id="22"/>
    </w:p>
    <w:p w14:paraId="2982478F" w14:textId="77777777" w:rsidR="00E12890" w:rsidRPr="004A4E07" w:rsidRDefault="00E12890" w:rsidP="002C7F1D">
      <w:pPr>
        <w:pStyle w:val="Paragraphedeliste"/>
        <w:numPr>
          <w:ilvl w:val="0"/>
          <w:numId w:val="16"/>
        </w:numPr>
        <w:rPr>
          <w:rFonts w:ascii="Arial" w:hAnsi="Arial" w:cs="Arial"/>
          <w:sz w:val="24"/>
          <w:szCs w:val="24"/>
        </w:rPr>
      </w:pPr>
      <w:bookmarkStart w:id="23" w:name="_Toc41567813"/>
      <w:bookmarkStart w:id="24" w:name="_Toc99613912"/>
      <w:r w:rsidRPr="004A4E07">
        <w:rPr>
          <w:rFonts w:ascii="Arial" w:hAnsi="Arial" w:cs="Arial"/>
          <w:sz w:val="24"/>
          <w:szCs w:val="24"/>
        </w:rPr>
        <w:t>Marquer correctement les concessions</w:t>
      </w:r>
      <w:bookmarkEnd w:id="23"/>
      <w:r w:rsidRPr="004A4E07">
        <w:rPr>
          <w:rFonts w:ascii="Arial" w:hAnsi="Arial" w:cs="Arial"/>
          <w:sz w:val="24"/>
          <w:szCs w:val="24"/>
        </w:rPr>
        <w:t>.</w:t>
      </w:r>
      <w:bookmarkEnd w:id="24"/>
    </w:p>
    <w:p w14:paraId="73D330B7" w14:textId="2FE3821C" w:rsidR="00A75094" w:rsidRPr="004A4E07" w:rsidRDefault="00D14793" w:rsidP="002C7F1D">
      <w:pPr>
        <w:pStyle w:val="Titre1"/>
        <w:numPr>
          <w:ilvl w:val="0"/>
          <w:numId w:val="15"/>
        </w:numPr>
        <w:rPr>
          <w:rFonts w:ascii="Arial Black" w:hAnsi="Arial Black"/>
          <w:b/>
          <w:bCs/>
          <w:color w:val="auto"/>
          <w:sz w:val="24"/>
          <w:szCs w:val="24"/>
        </w:rPr>
      </w:pPr>
      <w:bookmarkStart w:id="25" w:name="_Toc196307624"/>
      <w:r w:rsidRPr="004A4E07">
        <w:rPr>
          <w:rFonts w:ascii="Arial Black" w:hAnsi="Arial Black"/>
          <w:b/>
          <w:bCs/>
          <w:color w:val="auto"/>
          <w:sz w:val="24"/>
          <w:szCs w:val="24"/>
        </w:rPr>
        <w:t>INTRODUCTION</w:t>
      </w:r>
      <w:bookmarkStart w:id="26" w:name="_Toc41567815"/>
      <w:bookmarkEnd w:id="25"/>
    </w:p>
    <w:p w14:paraId="46034C3B" w14:textId="77777777" w:rsidR="00E12890" w:rsidRPr="004A4E07" w:rsidRDefault="00E12890" w:rsidP="00E12890">
      <w:pPr>
        <w:pStyle w:val="Paragraphedeliste"/>
        <w:spacing w:after="0" w:line="240" w:lineRule="auto"/>
        <w:jc w:val="both"/>
        <w:rPr>
          <w:rFonts w:ascii="Arial" w:hAnsi="Arial" w:cs="Arial"/>
          <w:b/>
          <w:bCs/>
          <w:sz w:val="8"/>
          <w:szCs w:val="8"/>
          <w:highlight w:val="yellow"/>
        </w:rPr>
      </w:pPr>
    </w:p>
    <w:p w14:paraId="0800D7E4" w14:textId="4439FAAC" w:rsidR="002031CC" w:rsidRPr="004A4E07" w:rsidRDefault="002031CC" w:rsidP="002C7F1D">
      <w:pPr>
        <w:pStyle w:val="Titre2"/>
        <w:numPr>
          <w:ilvl w:val="1"/>
          <w:numId w:val="15"/>
        </w:numPr>
        <w:rPr>
          <w:rFonts w:ascii="Arial" w:hAnsi="Arial" w:cs="Arial"/>
          <w:b/>
          <w:bCs/>
          <w:color w:val="auto"/>
          <w:sz w:val="24"/>
          <w:szCs w:val="24"/>
        </w:rPr>
      </w:pPr>
      <w:bookmarkStart w:id="27" w:name="_Toc196307625"/>
      <w:r w:rsidRPr="004A4E07">
        <w:rPr>
          <w:rFonts w:ascii="Arial" w:hAnsi="Arial" w:cs="Arial"/>
          <w:b/>
          <w:bCs/>
          <w:color w:val="auto"/>
          <w:sz w:val="24"/>
          <w:szCs w:val="24"/>
        </w:rPr>
        <w:t>Définition de la CPS</w:t>
      </w:r>
      <w:bookmarkEnd w:id="26"/>
      <w:bookmarkEnd w:id="27"/>
    </w:p>
    <w:p w14:paraId="2366FF9A" w14:textId="77777777" w:rsidR="002031CC" w:rsidRPr="004A4E07" w:rsidRDefault="002031CC" w:rsidP="00E12890">
      <w:pPr>
        <w:spacing w:after="0" w:line="360" w:lineRule="auto"/>
        <w:jc w:val="both"/>
        <w:rPr>
          <w:rFonts w:ascii="Arial" w:hAnsi="Arial" w:cs="Arial"/>
          <w:sz w:val="24"/>
          <w:szCs w:val="24"/>
        </w:rPr>
      </w:pPr>
      <w:r w:rsidRPr="004A4E07">
        <w:rPr>
          <w:rFonts w:ascii="Arial" w:hAnsi="Arial" w:cs="Arial"/>
          <w:sz w:val="24"/>
          <w:szCs w:val="24"/>
        </w:rPr>
        <w:t xml:space="preserve">La Chimio prévention du Paludisme Saisonnier (CPS) consiste en l’administration gratuite des médicaments aux enfants de 3 à 59 mois en bonne santé pendant la saison des pluies pour les protéger contre le paludisme. </w:t>
      </w:r>
    </w:p>
    <w:p w14:paraId="5E099FEE" w14:textId="6F5F506C" w:rsidR="002031CC" w:rsidRPr="004A4E07" w:rsidRDefault="002031CC" w:rsidP="00E12890">
      <w:pPr>
        <w:spacing w:line="360" w:lineRule="auto"/>
        <w:jc w:val="both"/>
        <w:rPr>
          <w:rFonts w:ascii="Arial" w:hAnsi="Arial" w:cs="Arial"/>
          <w:sz w:val="24"/>
          <w:szCs w:val="24"/>
        </w:rPr>
      </w:pPr>
      <w:r w:rsidRPr="004A4E07">
        <w:rPr>
          <w:rFonts w:ascii="Arial" w:hAnsi="Arial" w:cs="Arial"/>
          <w:sz w:val="24"/>
          <w:szCs w:val="24"/>
        </w:rPr>
        <w:t>Ce médicament est uniquement destiné à la prévention et non au traitement du paludisme.</w:t>
      </w:r>
      <w:r w:rsidR="00E12890" w:rsidRPr="004A4E07">
        <w:rPr>
          <w:rFonts w:ascii="Arial" w:hAnsi="Arial" w:cs="Arial"/>
          <w:sz w:val="24"/>
          <w:szCs w:val="24"/>
        </w:rPr>
        <w:t xml:space="preserve"> </w:t>
      </w:r>
      <w:r w:rsidRPr="004A4E07">
        <w:rPr>
          <w:rFonts w:ascii="Arial" w:hAnsi="Arial" w:cs="Arial"/>
          <w:sz w:val="24"/>
          <w:szCs w:val="24"/>
        </w:rPr>
        <w:t>Les médicaments de la CPS sont : la Sulfadoxine/Pyrimethamine et l’Amodiaquine (SP+AQ).</w:t>
      </w:r>
    </w:p>
    <w:p w14:paraId="32495B28" w14:textId="597E74D0" w:rsidR="002031CC" w:rsidRPr="004A4E07" w:rsidRDefault="002031CC" w:rsidP="00E12890">
      <w:pPr>
        <w:ind w:left="708"/>
        <w:jc w:val="center"/>
        <w:rPr>
          <w:rFonts w:ascii="Arial" w:hAnsi="Arial" w:cs="Arial"/>
          <w:noProof/>
          <w:lang w:eastAsia="fr-FR"/>
        </w:rPr>
      </w:pPr>
      <w:r w:rsidRPr="004A4E07">
        <w:rPr>
          <w:rFonts w:ascii="Arial" w:hAnsi="Arial" w:cs="Arial"/>
          <w:noProof/>
          <w:lang w:eastAsia="fr-FR"/>
        </w:rPr>
        <w:drawing>
          <wp:inline distT="0" distB="0" distL="0" distR="0" wp14:anchorId="0C7030FD" wp14:editId="2DDB9DFD">
            <wp:extent cx="1743075" cy="732790"/>
            <wp:effectExtent l="0" t="0" r="9525" b="0"/>
            <wp:docPr id="4" name="Picture 23"/>
            <wp:cNvGraphicFramePr/>
            <a:graphic xmlns:a="http://schemas.openxmlformats.org/drawingml/2006/main">
              <a:graphicData uri="http://schemas.openxmlformats.org/drawingml/2006/picture">
                <pic:pic xmlns:pic="http://schemas.openxmlformats.org/drawingml/2006/picture">
                  <pic:nvPicPr>
                    <pic:cNvPr id="4" name="Picture 23"/>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1764895" cy="741963"/>
                    </a:xfrm>
                    <a:prstGeom prst="rect">
                      <a:avLst/>
                    </a:prstGeom>
                    <a:ln>
                      <a:noFill/>
                    </a:ln>
                    <a:extLst>
                      <a:ext uri="{53640926-AAD7-44D8-BBD7-CCE9431645EC}">
                        <a14:shadowObscured xmlns:a14="http://schemas.microsoft.com/office/drawing/2010/main"/>
                      </a:ext>
                    </a:extLst>
                  </pic:spPr>
                </pic:pic>
              </a:graphicData>
            </a:graphic>
          </wp:inline>
        </w:drawing>
      </w:r>
      <w:r w:rsidRPr="004A4E07">
        <w:rPr>
          <w:rFonts w:ascii="Arial" w:hAnsi="Arial" w:cs="Arial"/>
          <w:noProof/>
          <w:lang w:eastAsia="fr-FR"/>
        </w:rPr>
        <w:drawing>
          <wp:inline distT="0" distB="0" distL="0" distR="0" wp14:anchorId="68F60DC1" wp14:editId="3B39E73D">
            <wp:extent cx="1638300" cy="713713"/>
            <wp:effectExtent l="0" t="0" r="0" b="0"/>
            <wp:docPr id="5" name="Picture 28"/>
            <wp:cNvGraphicFramePr/>
            <a:graphic xmlns:a="http://schemas.openxmlformats.org/drawingml/2006/main">
              <a:graphicData uri="http://schemas.openxmlformats.org/drawingml/2006/picture">
                <pic:pic xmlns:pic="http://schemas.openxmlformats.org/drawingml/2006/picture">
                  <pic:nvPicPr>
                    <pic:cNvPr id="5" name="Picture 28"/>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1706995" cy="743639"/>
                    </a:xfrm>
                    <a:prstGeom prst="rect">
                      <a:avLst/>
                    </a:prstGeom>
                    <a:ln>
                      <a:noFill/>
                    </a:ln>
                    <a:extLst>
                      <a:ext uri="{53640926-AAD7-44D8-BBD7-CCE9431645EC}">
                        <a14:shadowObscured xmlns:a14="http://schemas.microsoft.com/office/drawing/2010/main"/>
                      </a:ext>
                    </a:extLst>
                  </pic:spPr>
                </pic:pic>
              </a:graphicData>
            </a:graphic>
          </wp:inline>
        </w:drawing>
      </w:r>
    </w:p>
    <w:p w14:paraId="37F7B57E" w14:textId="42D1BBDF" w:rsidR="00D531AD" w:rsidRPr="004A4E07" w:rsidRDefault="0011710C" w:rsidP="002C7F1D">
      <w:pPr>
        <w:pStyle w:val="Titre2"/>
        <w:numPr>
          <w:ilvl w:val="1"/>
          <w:numId w:val="15"/>
        </w:numPr>
        <w:rPr>
          <w:rFonts w:ascii="Arial" w:hAnsi="Arial" w:cs="Arial"/>
          <w:b/>
          <w:bCs/>
          <w:color w:val="auto"/>
          <w:sz w:val="24"/>
          <w:szCs w:val="24"/>
        </w:rPr>
      </w:pPr>
      <w:bookmarkStart w:id="28" w:name="_Toc196307626"/>
      <w:bookmarkStart w:id="29" w:name="_Hlk164249464"/>
      <w:bookmarkStart w:id="30" w:name="_Toc41567816"/>
      <w:r w:rsidRPr="004A4E07">
        <w:rPr>
          <w:rFonts w:ascii="Arial" w:hAnsi="Arial" w:cs="Arial"/>
          <w:b/>
          <w:bCs/>
          <w:color w:val="auto"/>
          <w:sz w:val="24"/>
          <w:szCs w:val="24"/>
        </w:rPr>
        <w:t>Notion de CPS +</w:t>
      </w:r>
      <w:bookmarkEnd w:id="28"/>
    </w:p>
    <w:p w14:paraId="1180EEF9" w14:textId="22E120EA" w:rsidR="0011710C" w:rsidRPr="00A423CE" w:rsidRDefault="0011710C" w:rsidP="0011710C">
      <w:pPr>
        <w:rPr>
          <w:rFonts w:ascii="Arial" w:hAnsi="Arial" w:cs="Arial"/>
          <w:sz w:val="24"/>
          <w:szCs w:val="24"/>
        </w:rPr>
      </w:pPr>
      <w:r w:rsidRPr="00A423CE">
        <w:rPr>
          <w:rFonts w:ascii="Arial" w:hAnsi="Arial" w:cs="Arial"/>
          <w:sz w:val="24"/>
          <w:szCs w:val="24"/>
        </w:rPr>
        <w:t>C’est l’ensemble des stratégies intégré</w:t>
      </w:r>
      <w:r w:rsidR="002C1128" w:rsidRPr="00A423CE">
        <w:rPr>
          <w:rFonts w:ascii="Arial" w:hAnsi="Arial" w:cs="Arial"/>
          <w:sz w:val="24"/>
          <w:szCs w:val="24"/>
        </w:rPr>
        <w:t>e</w:t>
      </w:r>
      <w:r w:rsidRPr="00A423CE">
        <w:rPr>
          <w:rFonts w:ascii="Arial" w:hAnsi="Arial" w:cs="Arial"/>
          <w:sz w:val="24"/>
          <w:szCs w:val="24"/>
        </w:rPr>
        <w:t>s à la CPS. Il s’agit de :</w:t>
      </w:r>
    </w:p>
    <w:p w14:paraId="450D88C6" w14:textId="05347652" w:rsidR="0011710C" w:rsidRPr="004A4E07" w:rsidRDefault="0011710C" w:rsidP="0011710C">
      <w:pPr>
        <w:pStyle w:val="Paragraphedeliste"/>
        <w:numPr>
          <w:ilvl w:val="0"/>
          <w:numId w:val="31"/>
        </w:numPr>
      </w:pPr>
      <w:r w:rsidRPr="004A4E07">
        <w:rPr>
          <w:rFonts w:ascii="Arial" w:hAnsi="Arial" w:cs="Arial"/>
          <w:sz w:val="24"/>
          <w:szCs w:val="24"/>
        </w:rPr>
        <w:t>Dépistage de la malnutrition aigüe</w:t>
      </w:r>
    </w:p>
    <w:p w14:paraId="2B4F4172" w14:textId="5C1F2AF1" w:rsidR="0011710C" w:rsidRPr="004A4E07" w:rsidRDefault="0011710C" w:rsidP="0011710C">
      <w:pPr>
        <w:pStyle w:val="Paragraphedeliste"/>
        <w:numPr>
          <w:ilvl w:val="0"/>
          <w:numId w:val="31"/>
        </w:numPr>
      </w:pPr>
      <w:r w:rsidRPr="004A4E07">
        <w:rPr>
          <w:rFonts w:ascii="Arial" w:hAnsi="Arial" w:cs="Arial"/>
          <w:sz w:val="24"/>
          <w:szCs w:val="24"/>
        </w:rPr>
        <w:t>Identification et destruction des gites larvaires </w:t>
      </w:r>
    </w:p>
    <w:p w14:paraId="1563DD91" w14:textId="062C7203" w:rsidR="0011710C" w:rsidRPr="004A4E07" w:rsidRDefault="0011710C" w:rsidP="0011710C">
      <w:pPr>
        <w:pStyle w:val="Paragraphedeliste"/>
        <w:numPr>
          <w:ilvl w:val="0"/>
          <w:numId w:val="31"/>
        </w:numPr>
        <w:rPr>
          <w:rFonts w:ascii="Arial" w:hAnsi="Arial" w:cs="Arial"/>
          <w:sz w:val="24"/>
          <w:szCs w:val="24"/>
        </w:rPr>
      </w:pPr>
      <w:r w:rsidRPr="004A4E07">
        <w:rPr>
          <w:rFonts w:ascii="Arial" w:hAnsi="Arial" w:cs="Arial"/>
          <w:sz w:val="24"/>
          <w:szCs w:val="24"/>
        </w:rPr>
        <w:t>Recherche des enfants zéro doses et sous vaccinés</w:t>
      </w:r>
    </w:p>
    <w:p w14:paraId="2D422312" w14:textId="1D8B2AEF" w:rsidR="0011710C" w:rsidRPr="00A423CE" w:rsidRDefault="00A423CE" w:rsidP="004A4E07">
      <w:pPr>
        <w:pStyle w:val="Paragraphedeliste"/>
        <w:numPr>
          <w:ilvl w:val="0"/>
          <w:numId w:val="31"/>
        </w:numPr>
        <w:rPr>
          <w:rFonts w:ascii="Arial" w:hAnsi="Arial" w:cs="Arial"/>
          <w:sz w:val="24"/>
          <w:szCs w:val="24"/>
        </w:rPr>
      </w:pPr>
      <w:r>
        <w:rPr>
          <w:rFonts w:ascii="Arial" w:hAnsi="Arial" w:cs="Arial"/>
          <w:sz w:val="24"/>
          <w:szCs w:val="24"/>
        </w:rPr>
        <w:t xml:space="preserve">Réalisation des TDR et </w:t>
      </w:r>
      <w:r w:rsidR="0011710C" w:rsidRPr="00A423CE">
        <w:rPr>
          <w:rFonts w:ascii="Arial" w:hAnsi="Arial" w:cs="Arial"/>
          <w:sz w:val="24"/>
          <w:szCs w:val="24"/>
        </w:rPr>
        <w:t xml:space="preserve">Traitement du paludisme en </w:t>
      </w:r>
      <w:r w:rsidR="002C1128" w:rsidRPr="00A423CE">
        <w:rPr>
          <w:rFonts w:ascii="Arial" w:hAnsi="Arial" w:cs="Arial"/>
          <w:sz w:val="24"/>
          <w:szCs w:val="24"/>
        </w:rPr>
        <w:t>communauté par les ASBC</w:t>
      </w:r>
    </w:p>
    <w:p w14:paraId="433AE460" w14:textId="006EDBED" w:rsidR="002031CC" w:rsidRPr="004A4E07" w:rsidRDefault="002031CC" w:rsidP="002C7F1D">
      <w:pPr>
        <w:pStyle w:val="Titre2"/>
        <w:numPr>
          <w:ilvl w:val="1"/>
          <w:numId w:val="15"/>
        </w:numPr>
        <w:rPr>
          <w:rFonts w:ascii="Arial" w:hAnsi="Arial" w:cs="Arial"/>
          <w:b/>
          <w:bCs/>
          <w:color w:val="auto"/>
          <w:sz w:val="24"/>
          <w:szCs w:val="24"/>
        </w:rPr>
      </w:pPr>
      <w:bookmarkStart w:id="31" w:name="_Toc196307627"/>
      <w:r w:rsidRPr="004A4E07">
        <w:rPr>
          <w:rFonts w:ascii="Arial" w:hAnsi="Arial" w:cs="Arial"/>
          <w:b/>
          <w:bCs/>
          <w:color w:val="auto"/>
          <w:sz w:val="24"/>
          <w:szCs w:val="24"/>
        </w:rPr>
        <w:t>Définition</w:t>
      </w:r>
      <w:bookmarkEnd w:id="29"/>
      <w:r w:rsidRPr="004A4E07">
        <w:rPr>
          <w:rFonts w:ascii="Arial" w:hAnsi="Arial" w:cs="Arial"/>
          <w:b/>
          <w:bCs/>
          <w:color w:val="auto"/>
          <w:sz w:val="24"/>
          <w:szCs w:val="24"/>
        </w:rPr>
        <w:t xml:space="preserve"> du dépistage de la malnutrition</w:t>
      </w:r>
      <w:bookmarkEnd w:id="30"/>
      <w:r w:rsidR="00B94A2D" w:rsidRPr="004A4E07">
        <w:rPr>
          <w:rFonts w:ascii="Arial" w:hAnsi="Arial" w:cs="Arial"/>
          <w:b/>
          <w:bCs/>
          <w:color w:val="auto"/>
          <w:sz w:val="24"/>
          <w:szCs w:val="24"/>
        </w:rPr>
        <w:t xml:space="preserve"> aigüe</w:t>
      </w:r>
      <w:bookmarkEnd w:id="31"/>
    </w:p>
    <w:p w14:paraId="4557FE5B" w14:textId="0233FFC8" w:rsidR="002031CC" w:rsidRPr="004A4E07" w:rsidRDefault="002031CC" w:rsidP="00E12890">
      <w:pPr>
        <w:spacing w:line="276" w:lineRule="auto"/>
        <w:jc w:val="both"/>
        <w:rPr>
          <w:rFonts w:ascii="Arial" w:hAnsi="Arial" w:cs="Arial"/>
          <w:sz w:val="24"/>
          <w:szCs w:val="24"/>
        </w:rPr>
      </w:pPr>
      <w:r w:rsidRPr="004A4E07">
        <w:rPr>
          <w:rFonts w:ascii="Arial" w:hAnsi="Arial" w:cs="Arial"/>
          <w:sz w:val="24"/>
          <w:szCs w:val="24"/>
        </w:rPr>
        <w:t xml:space="preserve">Le dépistage </w:t>
      </w:r>
      <w:bookmarkStart w:id="32" w:name="_Hlk3454259"/>
      <w:r w:rsidRPr="004A4E07">
        <w:rPr>
          <w:rFonts w:ascii="Arial" w:hAnsi="Arial" w:cs="Arial"/>
          <w:sz w:val="24"/>
          <w:szCs w:val="24"/>
        </w:rPr>
        <w:t xml:space="preserve">de la malnutrition </w:t>
      </w:r>
      <w:bookmarkEnd w:id="32"/>
      <w:r w:rsidRPr="004A4E07">
        <w:rPr>
          <w:rFonts w:ascii="Arial" w:hAnsi="Arial" w:cs="Arial"/>
          <w:sz w:val="24"/>
          <w:szCs w:val="24"/>
        </w:rPr>
        <w:t>consiste à mesurer le P</w:t>
      </w:r>
      <w:r w:rsidR="00B94A2D" w:rsidRPr="004A4E07">
        <w:rPr>
          <w:rFonts w:ascii="Arial" w:hAnsi="Arial" w:cs="Arial"/>
          <w:sz w:val="24"/>
          <w:szCs w:val="24"/>
        </w:rPr>
        <w:t xml:space="preserve">érimètre </w:t>
      </w:r>
      <w:r w:rsidRPr="004A4E07">
        <w:rPr>
          <w:rFonts w:ascii="Arial" w:hAnsi="Arial" w:cs="Arial"/>
          <w:sz w:val="24"/>
          <w:szCs w:val="24"/>
        </w:rPr>
        <w:t>B</w:t>
      </w:r>
      <w:r w:rsidR="00B94A2D" w:rsidRPr="004A4E07">
        <w:rPr>
          <w:rFonts w:ascii="Arial" w:hAnsi="Arial" w:cs="Arial"/>
          <w:sz w:val="24"/>
          <w:szCs w:val="24"/>
        </w:rPr>
        <w:t>rachial (PB)</w:t>
      </w:r>
      <w:r w:rsidRPr="004A4E07">
        <w:rPr>
          <w:rFonts w:ascii="Arial" w:hAnsi="Arial" w:cs="Arial"/>
          <w:sz w:val="24"/>
          <w:szCs w:val="24"/>
        </w:rPr>
        <w:t xml:space="preserve"> et à rechercher les œdèmes. Il permet de détecter tôt et de prendre en charge les enfants malnutris pour éviter les complications. La malnutrition est causée par la mauvaise alimentation et les maladies.</w:t>
      </w:r>
    </w:p>
    <w:p w14:paraId="2F9DA0A8" w14:textId="529A05B5" w:rsidR="004712BE" w:rsidRPr="004A4E07" w:rsidRDefault="004712BE" w:rsidP="0034621A">
      <w:pPr>
        <w:pStyle w:val="Titre2"/>
        <w:numPr>
          <w:ilvl w:val="1"/>
          <w:numId w:val="15"/>
        </w:numPr>
        <w:rPr>
          <w:rFonts w:ascii="Arial" w:hAnsi="Arial" w:cs="Arial"/>
          <w:b/>
          <w:color w:val="auto"/>
          <w:sz w:val="24"/>
          <w:szCs w:val="24"/>
        </w:rPr>
      </w:pPr>
      <w:bookmarkStart w:id="33" w:name="_Toc196307628"/>
      <w:r w:rsidRPr="004A4E07">
        <w:rPr>
          <w:rFonts w:ascii="Arial" w:hAnsi="Arial" w:cs="Arial"/>
          <w:b/>
          <w:bCs/>
          <w:color w:val="auto"/>
          <w:sz w:val="24"/>
          <w:szCs w:val="24"/>
        </w:rPr>
        <w:lastRenderedPageBreak/>
        <w:t>Définition</w:t>
      </w:r>
      <w:r w:rsidRPr="004A4E07">
        <w:rPr>
          <w:rFonts w:ascii="Arial" w:hAnsi="Arial" w:cs="Arial"/>
          <w:b/>
          <w:color w:val="auto"/>
          <w:sz w:val="24"/>
          <w:szCs w:val="24"/>
        </w:rPr>
        <w:t xml:space="preserve"> des gites larvaires</w:t>
      </w:r>
      <w:bookmarkEnd w:id="33"/>
    </w:p>
    <w:p w14:paraId="7F8DF34F" w14:textId="1C3CC274" w:rsidR="0034621A" w:rsidRPr="004A4E07" w:rsidRDefault="0034621A" w:rsidP="009B422D">
      <w:pPr>
        <w:pStyle w:val="Titre2"/>
        <w:ind w:left="360"/>
        <w:rPr>
          <w:rFonts w:ascii="Arial" w:hAnsi="Arial" w:cs="Arial"/>
          <w:bCs/>
          <w:color w:val="auto"/>
          <w:sz w:val="24"/>
          <w:szCs w:val="24"/>
        </w:rPr>
      </w:pPr>
      <w:bookmarkStart w:id="34" w:name="_Toc165555989"/>
      <w:bookmarkStart w:id="35" w:name="_Toc196307629"/>
      <w:r w:rsidRPr="004A4E07">
        <w:rPr>
          <w:rFonts w:ascii="Arial" w:hAnsi="Arial" w:cs="Arial"/>
          <w:bCs/>
          <w:color w:val="auto"/>
          <w:sz w:val="24"/>
          <w:szCs w:val="24"/>
        </w:rPr>
        <w:t xml:space="preserve">Les gites larvaires dans les </w:t>
      </w:r>
      <w:r w:rsidR="00BB2055" w:rsidRPr="004A4E07">
        <w:rPr>
          <w:rFonts w:ascii="Arial" w:hAnsi="Arial" w:cs="Arial"/>
          <w:bCs/>
          <w:color w:val="auto"/>
          <w:sz w:val="24"/>
          <w:szCs w:val="24"/>
        </w:rPr>
        <w:t>ménages</w:t>
      </w:r>
      <w:r w:rsidRPr="004A4E07">
        <w:rPr>
          <w:rFonts w:ascii="Arial" w:hAnsi="Arial" w:cs="Arial"/>
          <w:bCs/>
          <w:color w:val="auto"/>
          <w:sz w:val="24"/>
          <w:szCs w:val="24"/>
        </w:rPr>
        <w:t xml:space="preserve"> sont les </w:t>
      </w:r>
      <w:bookmarkStart w:id="36" w:name="_Hlk164247237"/>
      <w:r w:rsidRPr="004A4E07">
        <w:rPr>
          <w:rFonts w:ascii="Arial" w:hAnsi="Arial" w:cs="Arial"/>
          <w:bCs/>
          <w:color w:val="auto"/>
          <w:sz w:val="24"/>
          <w:szCs w:val="24"/>
        </w:rPr>
        <w:t>collections d’ea</w:t>
      </w:r>
      <w:bookmarkEnd w:id="36"/>
      <w:r w:rsidRPr="004A4E07">
        <w:rPr>
          <w:rFonts w:ascii="Arial" w:hAnsi="Arial" w:cs="Arial"/>
          <w:bCs/>
          <w:color w:val="auto"/>
          <w:sz w:val="24"/>
          <w:szCs w:val="24"/>
        </w:rPr>
        <w:t>u contenu</w:t>
      </w:r>
      <w:r w:rsidR="002C1128" w:rsidRPr="004A4E07">
        <w:rPr>
          <w:rFonts w:ascii="Arial" w:hAnsi="Arial" w:cs="Arial"/>
          <w:bCs/>
          <w:color w:val="auto"/>
          <w:sz w:val="24"/>
          <w:szCs w:val="24"/>
        </w:rPr>
        <w:t>e</w:t>
      </w:r>
      <w:r w:rsidRPr="004A4E07">
        <w:rPr>
          <w:rFonts w:ascii="Arial" w:hAnsi="Arial" w:cs="Arial"/>
          <w:bCs/>
          <w:color w:val="auto"/>
          <w:sz w:val="24"/>
          <w:szCs w:val="24"/>
        </w:rPr>
        <w:t xml:space="preserve">s dans les </w:t>
      </w:r>
      <w:r w:rsidR="00BB2055" w:rsidRPr="004A4E07">
        <w:rPr>
          <w:rFonts w:ascii="Arial" w:hAnsi="Arial" w:cs="Arial"/>
          <w:bCs/>
          <w:color w:val="auto"/>
          <w:sz w:val="24"/>
          <w:szCs w:val="24"/>
        </w:rPr>
        <w:t>récipients</w:t>
      </w:r>
      <w:r w:rsidRPr="004A4E07">
        <w:rPr>
          <w:rFonts w:ascii="Arial" w:hAnsi="Arial" w:cs="Arial"/>
          <w:bCs/>
          <w:color w:val="auto"/>
          <w:sz w:val="24"/>
          <w:szCs w:val="24"/>
        </w:rPr>
        <w:t xml:space="preserve"> et qui servent de lieux de reproduction des moustiques.</w:t>
      </w:r>
      <w:bookmarkEnd w:id="34"/>
      <w:bookmarkEnd w:id="35"/>
      <w:r w:rsidRPr="004A4E07">
        <w:rPr>
          <w:rFonts w:ascii="Arial" w:hAnsi="Arial" w:cs="Arial"/>
          <w:bCs/>
          <w:color w:val="auto"/>
          <w:sz w:val="24"/>
          <w:szCs w:val="24"/>
        </w:rPr>
        <w:t xml:space="preserve"> </w:t>
      </w:r>
    </w:p>
    <w:p w14:paraId="03BC2D44" w14:textId="77777777" w:rsidR="0034621A" w:rsidRPr="004A4E07" w:rsidRDefault="0034621A" w:rsidP="0034621A">
      <w:pPr>
        <w:spacing w:after="0" w:line="360" w:lineRule="auto"/>
        <w:jc w:val="both"/>
        <w:rPr>
          <w:rFonts w:ascii="Arial" w:hAnsi="Arial" w:cs="Arial"/>
          <w:b/>
          <w:sz w:val="24"/>
          <w:szCs w:val="24"/>
        </w:rPr>
      </w:pPr>
      <w:r w:rsidRPr="004A4E07">
        <w:rPr>
          <w:rFonts w:ascii="Arial" w:hAnsi="Arial" w:cs="Arial"/>
          <w:b/>
          <w:sz w:val="24"/>
          <w:szCs w:val="24"/>
        </w:rPr>
        <w:t>La destruction de ces gites larvaires consiste à éliminer ces collections d’eau.</w:t>
      </w:r>
    </w:p>
    <w:p w14:paraId="14B576F8" w14:textId="62753CED" w:rsidR="004C799B" w:rsidRPr="004A4E07" w:rsidRDefault="00971435" w:rsidP="0034621A">
      <w:pPr>
        <w:spacing w:after="0" w:line="360" w:lineRule="auto"/>
        <w:jc w:val="both"/>
        <w:rPr>
          <w:rFonts w:ascii="Arial" w:hAnsi="Arial" w:cs="Arial"/>
          <w:b/>
          <w:sz w:val="24"/>
          <w:szCs w:val="24"/>
        </w:rPr>
      </w:pPr>
      <w:r w:rsidRPr="004A4E07">
        <w:rPr>
          <w:rFonts w:ascii="Arial" w:hAnsi="Arial" w:cs="Arial"/>
          <w:b/>
          <w:noProof/>
          <w:sz w:val="24"/>
          <w:szCs w:val="24"/>
        </w:rPr>
        <w:drawing>
          <wp:inline distT="0" distB="0" distL="0" distR="0" wp14:anchorId="352B16EB" wp14:editId="729A558E">
            <wp:extent cx="2298700" cy="1725295"/>
            <wp:effectExtent l="0" t="0" r="6350" b="8255"/>
            <wp:docPr id="100318608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8700" cy="1725295"/>
                    </a:xfrm>
                    <a:prstGeom prst="rect">
                      <a:avLst/>
                    </a:prstGeom>
                    <a:noFill/>
                  </pic:spPr>
                </pic:pic>
              </a:graphicData>
            </a:graphic>
          </wp:inline>
        </w:drawing>
      </w:r>
      <w:r w:rsidRPr="004A4E07">
        <w:rPr>
          <w:rFonts w:ascii="Arial" w:hAnsi="Arial" w:cs="Arial"/>
          <w:b/>
          <w:noProof/>
          <w:sz w:val="24"/>
          <w:szCs w:val="24"/>
        </w:rPr>
        <w:drawing>
          <wp:inline distT="0" distB="0" distL="0" distR="0" wp14:anchorId="2DF8A988" wp14:editId="4C473108">
            <wp:extent cx="1316990" cy="1762125"/>
            <wp:effectExtent l="0" t="0" r="0" b="9525"/>
            <wp:docPr id="95053768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6990" cy="1762125"/>
                    </a:xfrm>
                    <a:prstGeom prst="rect">
                      <a:avLst/>
                    </a:prstGeom>
                    <a:noFill/>
                  </pic:spPr>
                </pic:pic>
              </a:graphicData>
            </a:graphic>
          </wp:inline>
        </w:drawing>
      </w:r>
      <w:r w:rsidRPr="004A4E07">
        <w:rPr>
          <w:rFonts w:ascii="Arial" w:hAnsi="Arial" w:cs="Arial"/>
          <w:b/>
          <w:noProof/>
          <w:sz w:val="24"/>
          <w:szCs w:val="24"/>
        </w:rPr>
        <w:drawing>
          <wp:inline distT="0" distB="0" distL="0" distR="0" wp14:anchorId="07DDB8BC" wp14:editId="51D5BFD8">
            <wp:extent cx="2261870" cy="1694815"/>
            <wp:effectExtent l="0" t="0" r="5080" b="635"/>
            <wp:docPr id="85645514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61870" cy="1694815"/>
                    </a:xfrm>
                    <a:prstGeom prst="rect">
                      <a:avLst/>
                    </a:prstGeom>
                    <a:noFill/>
                  </pic:spPr>
                </pic:pic>
              </a:graphicData>
            </a:graphic>
          </wp:inline>
        </w:drawing>
      </w:r>
    </w:p>
    <w:p w14:paraId="4CAAD919" w14:textId="14478728" w:rsidR="00554D8A" w:rsidRPr="004A4E07" w:rsidRDefault="00554D8A" w:rsidP="00554D8A">
      <w:pPr>
        <w:tabs>
          <w:tab w:val="left" w:pos="2970"/>
        </w:tabs>
      </w:pPr>
      <w:r w:rsidRPr="004A4E07">
        <w:t xml:space="preserve">Gites larvaires dans les </w:t>
      </w:r>
      <w:r w:rsidR="00EB0CC1" w:rsidRPr="004A4E07">
        <w:t>ménages</w:t>
      </w:r>
    </w:p>
    <w:p w14:paraId="1129F41A" w14:textId="77777777" w:rsidR="00554D8A" w:rsidRPr="004A4E07" w:rsidRDefault="00554D8A" w:rsidP="009B422D">
      <w:pPr>
        <w:pStyle w:val="Titre2"/>
        <w:ind w:left="1080"/>
        <w:rPr>
          <w:rFonts w:ascii="Arial" w:hAnsi="Arial" w:cs="Arial"/>
          <w:b/>
          <w:color w:val="auto"/>
          <w:sz w:val="24"/>
          <w:szCs w:val="24"/>
        </w:rPr>
      </w:pPr>
    </w:p>
    <w:p w14:paraId="03562005" w14:textId="5E1AB585" w:rsidR="00EF5A46" w:rsidRPr="004A4E07" w:rsidRDefault="00EF5A46" w:rsidP="009B422D">
      <w:pPr>
        <w:pStyle w:val="Titre2"/>
        <w:numPr>
          <w:ilvl w:val="1"/>
          <w:numId w:val="15"/>
        </w:numPr>
        <w:rPr>
          <w:rFonts w:ascii="Arial" w:hAnsi="Arial" w:cs="Arial"/>
          <w:b/>
          <w:color w:val="auto"/>
          <w:sz w:val="24"/>
          <w:szCs w:val="24"/>
        </w:rPr>
      </w:pPr>
      <w:bookmarkStart w:id="37" w:name="_Toc196307630"/>
      <w:r w:rsidRPr="004A4E07">
        <w:rPr>
          <w:rFonts w:ascii="Arial" w:hAnsi="Arial" w:cs="Arial"/>
          <w:b/>
          <w:color w:val="auto"/>
          <w:sz w:val="24"/>
          <w:szCs w:val="24"/>
        </w:rPr>
        <w:t>Recherche des enfants non à jour de leur vaccination contre le paludisme</w:t>
      </w:r>
      <w:bookmarkEnd w:id="37"/>
    </w:p>
    <w:p w14:paraId="5D9FB665" w14:textId="549BBC75" w:rsidR="001B4BEB" w:rsidRPr="004A4E07" w:rsidRDefault="001B4BEB" w:rsidP="004A4E07">
      <w:pPr>
        <w:pStyle w:val="Titre2"/>
        <w:rPr>
          <w:rFonts w:ascii="Arial" w:hAnsi="Arial" w:cs="Arial"/>
          <w:bCs/>
          <w:color w:val="auto"/>
          <w:sz w:val="24"/>
          <w:szCs w:val="24"/>
        </w:rPr>
      </w:pPr>
      <w:bookmarkStart w:id="38" w:name="_Toc196307631"/>
      <w:r w:rsidRPr="004A4E07">
        <w:rPr>
          <w:rFonts w:ascii="Arial" w:hAnsi="Arial" w:cs="Arial"/>
          <w:bCs/>
          <w:color w:val="auto"/>
          <w:sz w:val="24"/>
          <w:szCs w:val="24"/>
        </w:rPr>
        <w:t xml:space="preserve">Elle consiste à l’identification des enfants de 05 à 23 mois non à jour du vaccin antipaludique à travers les carnets de vaccination. Les enfants identifiés doivent </w:t>
      </w:r>
      <w:r w:rsidR="00A423CE" w:rsidRPr="004A4E07">
        <w:rPr>
          <w:rFonts w:ascii="Arial" w:hAnsi="Arial" w:cs="Arial"/>
          <w:bCs/>
          <w:color w:val="auto"/>
          <w:sz w:val="24"/>
          <w:szCs w:val="24"/>
        </w:rPr>
        <w:t>être</w:t>
      </w:r>
      <w:r w:rsidRPr="004A4E07">
        <w:rPr>
          <w:rFonts w:ascii="Arial" w:hAnsi="Arial" w:cs="Arial"/>
          <w:bCs/>
          <w:color w:val="auto"/>
          <w:sz w:val="24"/>
          <w:szCs w:val="24"/>
        </w:rPr>
        <w:t xml:space="preserve"> référé</w:t>
      </w:r>
      <w:r w:rsidR="00A423CE">
        <w:rPr>
          <w:rFonts w:ascii="Arial" w:hAnsi="Arial" w:cs="Arial"/>
          <w:bCs/>
          <w:color w:val="auto"/>
          <w:sz w:val="24"/>
          <w:szCs w:val="24"/>
        </w:rPr>
        <w:t>s</w:t>
      </w:r>
      <w:r w:rsidRPr="004A4E07">
        <w:rPr>
          <w:rFonts w:ascii="Arial" w:hAnsi="Arial" w:cs="Arial"/>
          <w:bCs/>
          <w:color w:val="auto"/>
          <w:sz w:val="24"/>
          <w:szCs w:val="24"/>
        </w:rPr>
        <w:t xml:space="preserve"> à la formation sanitaire.</w:t>
      </w:r>
      <w:bookmarkEnd w:id="38"/>
      <w:r w:rsidRPr="004A4E07">
        <w:rPr>
          <w:rFonts w:ascii="Arial" w:hAnsi="Arial" w:cs="Arial"/>
          <w:bCs/>
          <w:color w:val="auto"/>
          <w:sz w:val="24"/>
          <w:szCs w:val="24"/>
        </w:rPr>
        <w:t xml:space="preserve"> </w:t>
      </w:r>
    </w:p>
    <w:p w14:paraId="65213E13" w14:textId="042B9E22" w:rsidR="0034621A" w:rsidRPr="004A4E07" w:rsidRDefault="004712BE" w:rsidP="009B422D">
      <w:pPr>
        <w:pStyle w:val="Titre2"/>
        <w:numPr>
          <w:ilvl w:val="1"/>
          <w:numId w:val="15"/>
        </w:numPr>
        <w:rPr>
          <w:rFonts w:ascii="Arial" w:hAnsi="Arial" w:cs="Arial"/>
          <w:b/>
          <w:color w:val="auto"/>
          <w:sz w:val="24"/>
          <w:szCs w:val="24"/>
        </w:rPr>
      </w:pPr>
      <w:bookmarkStart w:id="39" w:name="_Toc196307632"/>
      <w:r w:rsidRPr="004A4E07">
        <w:rPr>
          <w:rFonts w:ascii="Arial" w:hAnsi="Arial" w:cs="Arial"/>
          <w:b/>
          <w:color w:val="auto"/>
          <w:sz w:val="24"/>
          <w:szCs w:val="24"/>
        </w:rPr>
        <w:t>Recherche</w:t>
      </w:r>
      <w:r w:rsidR="0034621A" w:rsidRPr="004A4E07">
        <w:rPr>
          <w:rFonts w:ascii="Arial" w:hAnsi="Arial" w:cs="Arial"/>
          <w:b/>
          <w:color w:val="auto"/>
          <w:sz w:val="24"/>
          <w:szCs w:val="24"/>
        </w:rPr>
        <w:t xml:space="preserve"> des enfants non à jour de</w:t>
      </w:r>
      <w:r w:rsidR="001B4BEB" w:rsidRPr="004A4E07">
        <w:rPr>
          <w:rFonts w:ascii="Arial" w:hAnsi="Arial" w:cs="Arial"/>
          <w:b/>
          <w:color w:val="auto"/>
          <w:sz w:val="24"/>
          <w:szCs w:val="24"/>
        </w:rPr>
        <w:t>s autres vaccins</w:t>
      </w:r>
      <w:bookmarkEnd w:id="39"/>
    </w:p>
    <w:p w14:paraId="6217A59C" w14:textId="240AE087" w:rsidR="0005439E" w:rsidRPr="004A4E07" w:rsidRDefault="002C1128" w:rsidP="00BB2055">
      <w:pPr>
        <w:pStyle w:val="Titre2"/>
        <w:rPr>
          <w:rFonts w:ascii="Arial" w:hAnsi="Arial" w:cs="Arial"/>
          <w:bCs/>
          <w:color w:val="auto"/>
          <w:sz w:val="24"/>
          <w:szCs w:val="24"/>
        </w:rPr>
      </w:pPr>
      <w:bookmarkStart w:id="40" w:name="_Toc165555991"/>
      <w:bookmarkStart w:id="41" w:name="_Toc196307633"/>
      <w:r w:rsidRPr="004A4E07">
        <w:rPr>
          <w:rFonts w:ascii="Arial" w:hAnsi="Arial" w:cs="Arial"/>
          <w:bCs/>
          <w:color w:val="auto"/>
          <w:sz w:val="24"/>
          <w:szCs w:val="24"/>
        </w:rPr>
        <w:t>Elle consiste à l</w:t>
      </w:r>
      <w:r w:rsidR="004712BE" w:rsidRPr="004A4E07">
        <w:rPr>
          <w:rFonts w:ascii="Arial" w:hAnsi="Arial" w:cs="Arial"/>
          <w:bCs/>
          <w:color w:val="auto"/>
          <w:sz w:val="24"/>
          <w:szCs w:val="24"/>
        </w:rPr>
        <w:t>’identification des enfants non à jour de leur vacci</w:t>
      </w:r>
      <w:r w:rsidRPr="004A4E07">
        <w:rPr>
          <w:rFonts w:ascii="Arial" w:hAnsi="Arial" w:cs="Arial"/>
          <w:bCs/>
          <w:color w:val="auto"/>
          <w:sz w:val="24"/>
          <w:szCs w:val="24"/>
        </w:rPr>
        <w:t xml:space="preserve">n. Il s’agira de </w:t>
      </w:r>
      <w:r w:rsidR="004712BE" w:rsidRPr="004A4E07">
        <w:rPr>
          <w:rFonts w:ascii="Arial" w:hAnsi="Arial" w:cs="Arial"/>
          <w:bCs/>
          <w:color w:val="auto"/>
          <w:sz w:val="24"/>
          <w:szCs w:val="24"/>
        </w:rPr>
        <w:t>vérifier les carnets de vaccination</w:t>
      </w:r>
      <w:r w:rsidRPr="004A4E07">
        <w:rPr>
          <w:rFonts w:ascii="Arial" w:hAnsi="Arial" w:cs="Arial"/>
          <w:bCs/>
          <w:color w:val="auto"/>
          <w:sz w:val="24"/>
          <w:szCs w:val="24"/>
        </w:rPr>
        <w:t xml:space="preserve"> afin d’identifier les </w:t>
      </w:r>
      <w:r w:rsidR="00ED148E" w:rsidRPr="004A4E07">
        <w:rPr>
          <w:rFonts w:ascii="Arial" w:hAnsi="Arial" w:cs="Arial"/>
          <w:bCs/>
          <w:color w:val="auto"/>
          <w:sz w:val="24"/>
          <w:szCs w:val="24"/>
        </w:rPr>
        <w:t>enfants zéro</w:t>
      </w:r>
      <w:r w:rsidR="000349D0" w:rsidRPr="004A4E07">
        <w:rPr>
          <w:rFonts w:ascii="Arial" w:hAnsi="Arial" w:cs="Arial"/>
          <w:bCs/>
          <w:color w:val="auto"/>
          <w:sz w:val="24"/>
          <w:szCs w:val="24"/>
        </w:rPr>
        <w:t xml:space="preserve"> dose et sous-vaccinés</w:t>
      </w:r>
      <w:r w:rsidR="004712BE" w:rsidRPr="004A4E07">
        <w:rPr>
          <w:rFonts w:ascii="Arial" w:hAnsi="Arial" w:cs="Arial"/>
          <w:bCs/>
          <w:color w:val="auto"/>
          <w:sz w:val="24"/>
          <w:szCs w:val="24"/>
        </w:rPr>
        <w:t>.</w:t>
      </w:r>
      <w:bookmarkEnd w:id="40"/>
      <w:bookmarkEnd w:id="41"/>
    </w:p>
    <w:p w14:paraId="5CFFEF90" w14:textId="77777777" w:rsidR="00EF5A46" w:rsidRPr="00A423CE" w:rsidRDefault="00ED148E" w:rsidP="00E12890">
      <w:pPr>
        <w:spacing w:line="276" w:lineRule="auto"/>
        <w:jc w:val="both"/>
        <w:rPr>
          <w:rFonts w:ascii="Arial" w:eastAsiaTheme="majorEastAsia" w:hAnsi="Arial" w:cs="Arial"/>
          <w:bCs/>
          <w:sz w:val="24"/>
          <w:szCs w:val="24"/>
        </w:rPr>
      </w:pPr>
      <w:r w:rsidRPr="00A423CE">
        <w:rPr>
          <w:rFonts w:ascii="Arial" w:eastAsiaTheme="majorEastAsia" w:hAnsi="Arial" w:cs="Arial"/>
          <w:bCs/>
          <w:sz w:val="24"/>
          <w:szCs w:val="24"/>
        </w:rPr>
        <w:t>Enfant zéro dose : c’est tout enfant de 0 à 23 mois qui n’a reçu aucune dose de vaccin du PEV</w:t>
      </w:r>
    </w:p>
    <w:p w14:paraId="3F8334C2" w14:textId="16442C7A" w:rsidR="00EF5A46" w:rsidRPr="00A423CE" w:rsidRDefault="00ED148E" w:rsidP="00BB2055">
      <w:pPr>
        <w:spacing w:after="0"/>
        <w:rPr>
          <w:rFonts w:ascii="Arial" w:eastAsiaTheme="majorEastAsia" w:hAnsi="Arial" w:cs="Arial"/>
          <w:bCs/>
          <w:sz w:val="24"/>
          <w:szCs w:val="24"/>
        </w:rPr>
      </w:pPr>
      <w:r w:rsidRPr="00A423CE">
        <w:rPr>
          <w:rFonts w:ascii="Arial" w:eastAsiaTheme="majorEastAsia" w:hAnsi="Arial" w:cs="Arial"/>
          <w:bCs/>
          <w:sz w:val="24"/>
          <w:szCs w:val="24"/>
        </w:rPr>
        <w:t xml:space="preserve">Enfant sous vacciné : c’est tout enfant de 0 à 23 mois qui a déjà </w:t>
      </w:r>
      <w:r w:rsidR="00EF5A46" w:rsidRPr="00A423CE">
        <w:rPr>
          <w:rFonts w:ascii="Arial" w:eastAsiaTheme="majorEastAsia" w:hAnsi="Arial" w:cs="Arial"/>
          <w:bCs/>
          <w:sz w:val="24"/>
          <w:szCs w:val="24"/>
        </w:rPr>
        <w:t>reçu</w:t>
      </w:r>
      <w:r w:rsidRPr="00A423CE">
        <w:rPr>
          <w:rFonts w:ascii="Arial" w:eastAsiaTheme="majorEastAsia" w:hAnsi="Arial" w:cs="Arial"/>
          <w:bCs/>
          <w:sz w:val="24"/>
          <w:szCs w:val="24"/>
        </w:rPr>
        <w:t xml:space="preserve"> </w:t>
      </w:r>
      <w:r w:rsidR="00EF5A46" w:rsidRPr="00A423CE">
        <w:rPr>
          <w:rFonts w:ascii="Arial" w:eastAsiaTheme="majorEastAsia" w:hAnsi="Arial" w:cs="Arial"/>
          <w:bCs/>
          <w:sz w:val="24"/>
          <w:szCs w:val="24"/>
        </w:rPr>
        <w:t xml:space="preserve">au </w:t>
      </w:r>
      <w:r w:rsidRPr="00A423CE">
        <w:rPr>
          <w:rFonts w:ascii="Arial" w:eastAsiaTheme="majorEastAsia" w:hAnsi="Arial" w:cs="Arial"/>
          <w:bCs/>
          <w:sz w:val="24"/>
          <w:szCs w:val="24"/>
        </w:rPr>
        <w:t>moins une dose de</w:t>
      </w:r>
      <w:r w:rsidR="00EF5A46" w:rsidRPr="00A423CE">
        <w:rPr>
          <w:rFonts w:ascii="Arial" w:eastAsiaTheme="majorEastAsia" w:hAnsi="Arial" w:cs="Arial"/>
          <w:bCs/>
          <w:sz w:val="24"/>
          <w:szCs w:val="24"/>
        </w:rPr>
        <w:t xml:space="preserve"> vaccin et qui n’est pas à jour de son calendrier vaccinal au moment où il a été identifié (au cours d’un passage de la CPS).</w:t>
      </w:r>
    </w:p>
    <w:p w14:paraId="4A3E4AFA" w14:textId="77777777" w:rsidR="00EF5A46" w:rsidRPr="004A4E07" w:rsidRDefault="00EF5A46" w:rsidP="00BB2055">
      <w:pPr>
        <w:spacing w:after="0"/>
      </w:pPr>
    </w:p>
    <w:p w14:paraId="5FEF68F9" w14:textId="71680F6F" w:rsidR="004C799B" w:rsidRPr="004A4E07" w:rsidRDefault="004C799B" w:rsidP="00E12890">
      <w:pPr>
        <w:spacing w:line="276" w:lineRule="auto"/>
        <w:jc w:val="both"/>
        <w:rPr>
          <w:rFonts w:ascii="Arial" w:hAnsi="Arial" w:cs="Arial"/>
          <w:b/>
          <w:bCs/>
          <w:i/>
          <w:iCs/>
          <w:sz w:val="24"/>
          <w:szCs w:val="24"/>
        </w:rPr>
      </w:pPr>
    </w:p>
    <w:p w14:paraId="0B3EBCA8" w14:textId="34C477DA" w:rsidR="00611EEC" w:rsidRPr="004A4E07" w:rsidRDefault="00611EEC" w:rsidP="002C7F1D">
      <w:pPr>
        <w:pStyle w:val="Titre1"/>
        <w:numPr>
          <w:ilvl w:val="0"/>
          <w:numId w:val="15"/>
        </w:numPr>
        <w:rPr>
          <w:rFonts w:ascii="Arial Black" w:hAnsi="Arial Black"/>
          <w:b/>
          <w:bCs/>
          <w:color w:val="auto"/>
          <w:sz w:val="24"/>
          <w:szCs w:val="24"/>
        </w:rPr>
      </w:pPr>
      <w:bookmarkStart w:id="42" w:name="_Toc196307634"/>
      <w:r w:rsidRPr="004A4E07">
        <w:rPr>
          <w:rFonts w:ascii="Arial Black" w:hAnsi="Arial Black"/>
          <w:b/>
          <w:bCs/>
          <w:color w:val="auto"/>
          <w:sz w:val="24"/>
          <w:szCs w:val="24"/>
        </w:rPr>
        <w:t>ORGANISATION ET TACHES DES DC</w:t>
      </w:r>
      <w:bookmarkEnd w:id="42"/>
    </w:p>
    <w:p w14:paraId="7036B2EB" w14:textId="77777777" w:rsidR="00E12890" w:rsidRPr="004A4E07" w:rsidRDefault="00E12890" w:rsidP="00E12890">
      <w:pPr>
        <w:pStyle w:val="Paragraphedeliste"/>
        <w:spacing w:after="0" w:line="240" w:lineRule="auto"/>
        <w:ind w:left="1080"/>
        <w:jc w:val="both"/>
        <w:rPr>
          <w:rFonts w:ascii="Arial" w:hAnsi="Arial" w:cs="Arial"/>
          <w:b/>
          <w:bCs/>
          <w:sz w:val="16"/>
          <w:szCs w:val="16"/>
        </w:rPr>
      </w:pPr>
    </w:p>
    <w:p w14:paraId="00D82D8F" w14:textId="77777777" w:rsidR="00C005ED" w:rsidRPr="004A4E07" w:rsidRDefault="00C005ED" w:rsidP="00633BD2">
      <w:pPr>
        <w:rPr>
          <w:rFonts w:ascii="Arial" w:hAnsi="Arial" w:cs="Arial"/>
          <w:sz w:val="24"/>
          <w:szCs w:val="24"/>
        </w:rPr>
      </w:pPr>
      <w:bookmarkStart w:id="43" w:name="_Toc99613917"/>
      <w:r w:rsidRPr="004A4E07">
        <w:rPr>
          <w:rFonts w:ascii="Arial" w:hAnsi="Arial" w:cs="Arial"/>
          <w:sz w:val="24"/>
          <w:szCs w:val="24"/>
        </w:rPr>
        <w:t>L’équipe est composée de deux (2) personnes.</w:t>
      </w:r>
      <w:bookmarkEnd w:id="43"/>
    </w:p>
    <w:p w14:paraId="00588718" w14:textId="77777777" w:rsidR="00C005ED" w:rsidRPr="004A4E07" w:rsidRDefault="00402D82" w:rsidP="002C7F1D">
      <w:pPr>
        <w:pStyle w:val="Paragraphedeliste"/>
        <w:numPr>
          <w:ilvl w:val="0"/>
          <w:numId w:val="17"/>
        </w:numPr>
        <w:rPr>
          <w:rFonts w:ascii="Arial" w:hAnsi="Arial" w:cs="Arial"/>
        </w:rPr>
      </w:pPr>
      <w:bookmarkStart w:id="44" w:name="_Toc99613918"/>
      <w:r w:rsidRPr="004A4E07">
        <w:rPr>
          <w:rFonts w:ascii="Arial" w:hAnsi="Arial" w:cs="Arial"/>
          <w:b/>
        </w:rPr>
        <w:t>La</w:t>
      </w:r>
      <w:r w:rsidR="00C005ED" w:rsidRPr="004A4E07">
        <w:rPr>
          <w:rFonts w:ascii="Arial" w:hAnsi="Arial" w:cs="Arial"/>
          <w:b/>
        </w:rPr>
        <w:t xml:space="preserve"> </w:t>
      </w:r>
      <w:r w:rsidRPr="004A4E07">
        <w:rPr>
          <w:rFonts w:ascii="Arial" w:hAnsi="Arial" w:cs="Arial"/>
          <w:b/>
        </w:rPr>
        <w:t>première personne (DC1) est</w:t>
      </w:r>
      <w:r w:rsidR="00C005ED" w:rsidRPr="004A4E07">
        <w:rPr>
          <w:rFonts w:ascii="Arial" w:hAnsi="Arial" w:cs="Arial"/>
          <w:b/>
        </w:rPr>
        <w:t xml:space="preserve"> chargée de</w:t>
      </w:r>
      <w:r w:rsidR="00C005ED" w:rsidRPr="004A4E07">
        <w:rPr>
          <w:rFonts w:ascii="Arial" w:hAnsi="Arial" w:cs="Arial"/>
        </w:rPr>
        <w:t> :</w:t>
      </w:r>
      <w:bookmarkEnd w:id="44"/>
    </w:p>
    <w:p w14:paraId="5F43436A" w14:textId="6539E185" w:rsidR="00402D82" w:rsidRPr="004A4E07" w:rsidRDefault="00157BA2" w:rsidP="002C7F1D">
      <w:pPr>
        <w:pStyle w:val="Paragraphedeliste"/>
        <w:numPr>
          <w:ilvl w:val="0"/>
          <w:numId w:val="18"/>
        </w:numPr>
        <w:rPr>
          <w:rFonts w:ascii="Arial" w:hAnsi="Arial" w:cs="Arial"/>
          <w:sz w:val="24"/>
          <w:szCs w:val="24"/>
        </w:rPr>
      </w:pPr>
      <w:bookmarkStart w:id="45" w:name="_Toc99613919"/>
      <w:r w:rsidRPr="004A4E07">
        <w:rPr>
          <w:rFonts w:ascii="Arial" w:hAnsi="Arial" w:cs="Arial"/>
          <w:sz w:val="24"/>
          <w:szCs w:val="24"/>
        </w:rPr>
        <w:t>Saluer</w:t>
      </w:r>
      <w:r w:rsidR="00402D82" w:rsidRPr="004A4E07">
        <w:rPr>
          <w:rFonts w:ascii="Arial" w:hAnsi="Arial" w:cs="Arial"/>
          <w:sz w:val="24"/>
          <w:szCs w:val="24"/>
        </w:rPr>
        <w:t xml:space="preserve"> et se présenter</w:t>
      </w:r>
      <w:r w:rsidR="00E12890" w:rsidRPr="004A4E07">
        <w:rPr>
          <w:rFonts w:ascii="Arial" w:hAnsi="Arial" w:cs="Arial"/>
          <w:sz w:val="24"/>
          <w:szCs w:val="24"/>
        </w:rPr>
        <w:t> ;</w:t>
      </w:r>
      <w:bookmarkEnd w:id="45"/>
    </w:p>
    <w:p w14:paraId="327E187B" w14:textId="7F62AA21" w:rsidR="00402D82" w:rsidRPr="004A4E07" w:rsidRDefault="00157BA2" w:rsidP="002C7F1D">
      <w:pPr>
        <w:pStyle w:val="Paragraphedeliste"/>
        <w:numPr>
          <w:ilvl w:val="0"/>
          <w:numId w:val="18"/>
        </w:numPr>
        <w:rPr>
          <w:rFonts w:ascii="Arial" w:hAnsi="Arial" w:cs="Arial"/>
          <w:sz w:val="24"/>
          <w:szCs w:val="24"/>
        </w:rPr>
      </w:pPr>
      <w:bookmarkStart w:id="46" w:name="_Toc99613920"/>
      <w:r w:rsidRPr="004A4E07">
        <w:rPr>
          <w:rFonts w:ascii="Arial" w:hAnsi="Arial" w:cs="Arial"/>
          <w:sz w:val="24"/>
          <w:szCs w:val="24"/>
        </w:rPr>
        <w:t>Présenter</w:t>
      </w:r>
      <w:r w:rsidR="00402D82" w:rsidRPr="004A4E07">
        <w:rPr>
          <w:rFonts w:ascii="Arial" w:hAnsi="Arial" w:cs="Arial"/>
          <w:sz w:val="24"/>
          <w:szCs w:val="24"/>
        </w:rPr>
        <w:t xml:space="preserve"> l’objectif de la visite</w:t>
      </w:r>
      <w:r w:rsidR="00E12890" w:rsidRPr="004A4E07">
        <w:rPr>
          <w:rFonts w:ascii="Arial" w:hAnsi="Arial" w:cs="Arial"/>
          <w:sz w:val="24"/>
          <w:szCs w:val="24"/>
        </w:rPr>
        <w:t> ;</w:t>
      </w:r>
      <w:bookmarkEnd w:id="46"/>
    </w:p>
    <w:p w14:paraId="2A7DE207" w14:textId="5F8BB21F" w:rsidR="00402D82" w:rsidRPr="004A4E07" w:rsidRDefault="00157BA2" w:rsidP="00157BA2">
      <w:pPr>
        <w:pStyle w:val="Paragraphedeliste"/>
        <w:numPr>
          <w:ilvl w:val="0"/>
          <w:numId w:val="18"/>
        </w:numPr>
        <w:rPr>
          <w:rFonts w:ascii="Arial" w:hAnsi="Arial" w:cs="Arial"/>
          <w:sz w:val="24"/>
          <w:szCs w:val="24"/>
        </w:rPr>
      </w:pPr>
      <w:bookmarkStart w:id="47" w:name="_Toc99613921"/>
      <w:r w:rsidRPr="004A4E07">
        <w:rPr>
          <w:rFonts w:ascii="Arial" w:hAnsi="Arial" w:cs="Arial"/>
          <w:sz w:val="24"/>
          <w:szCs w:val="24"/>
        </w:rPr>
        <w:t>Identifier</w:t>
      </w:r>
      <w:r w:rsidR="00402D82" w:rsidRPr="004A4E07">
        <w:rPr>
          <w:rFonts w:ascii="Arial" w:hAnsi="Arial" w:cs="Arial"/>
          <w:sz w:val="24"/>
          <w:szCs w:val="24"/>
        </w:rPr>
        <w:t xml:space="preserve"> les enfants de</w:t>
      </w:r>
      <w:r w:rsidR="00D97049" w:rsidRPr="004A4E07">
        <w:rPr>
          <w:rFonts w:ascii="Arial" w:hAnsi="Arial" w:cs="Arial"/>
          <w:sz w:val="24"/>
          <w:szCs w:val="24"/>
        </w:rPr>
        <w:t xml:space="preserve"> 3 à 59 mois</w:t>
      </w:r>
      <w:r w:rsidR="00E12890" w:rsidRPr="004A4E07">
        <w:rPr>
          <w:rFonts w:ascii="Arial" w:hAnsi="Arial" w:cs="Arial"/>
          <w:sz w:val="24"/>
          <w:szCs w:val="24"/>
        </w:rPr>
        <w:t> </w:t>
      </w:r>
      <w:r w:rsidRPr="004A4E07">
        <w:rPr>
          <w:rFonts w:ascii="Arial" w:hAnsi="Arial" w:cs="Arial"/>
          <w:sz w:val="24"/>
          <w:szCs w:val="24"/>
        </w:rPr>
        <w:t xml:space="preserve">pour le dépistage et le </w:t>
      </w:r>
      <w:bookmarkEnd w:id="47"/>
      <w:r w:rsidR="00582865" w:rsidRPr="004A4E07">
        <w:rPr>
          <w:rFonts w:ascii="Arial" w:hAnsi="Arial" w:cs="Arial"/>
          <w:sz w:val="24"/>
          <w:szCs w:val="24"/>
        </w:rPr>
        <w:t>traitement ;</w:t>
      </w:r>
    </w:p>
    <w:p w14:paraId="4BC227DC" w14:textId="31147A83" w:rsidR="003D7A32" w:rsidRPr="004A4E07" w:rsidRDefault="00157BA2" w:rsidP="002C7F1D">
      <w:pPr>
        <w:pStyle w:val="Paragraphedeliste"/>
        <w:numPr>
          <w:ilvl w:val="0"/>
          <w:numId w:val="18"/>
        </w:numPr>
        <w:rPr>
          <w:rFonts w:ascii="Arial" w:hAnsi="Arial" w:cs="Arial"/>
          <w:sz w:val="24"/>
          <w:szCs w:val="24"/>
        </w:rPr>
      </w:pPr>
      <w:bookmarkStart w:id="48" w:name="_Toc99613922"/>
      <w:r w:rsidRPr="004A4E07">
        <w:rPr>
          <w:rFonts w:ascii="Arial" w:hAnsi="Arial" w:cs="Arial"/>
          <w:sz w:val="24"/>
          <w:szCs w:val="24"/>
        </w:rPr>
        <w:t>Sélectionner</w:t>
      </w:r>
      <w:r w:rsidR="00402D82" w:rsidRPr="004A4E07">
        <w:rPr>
          <w:rFonts w:ascii="Arial" w:hAnsi="Arial" w:cs="Arial"/>
          <w:sz w:val="24"/>
          <w:szCs w:val="24"/>
        </w:rPr>
        <w:t xml:space="preserve"> les enfants éligibles au dépistage et au traitement</w:t>
      </w:r>
      <w:r w:rsidR="00E12890" w:rsidRPr="004A4E07">
        <w:rPr>
          <w:rFonts w:ascii="Arial" w:hAnsi="Arial" w:cs="Arial"/>
          <w:sz w:val="24"/>
          <w:szCs w:val="24"/>
        </w:rPr>
        <w:t> </w:t>
      </w:r>
      <w:bookmarkStart w:id="49" w:name="_Toc99613924"/>
      <w:bookmarkEnd w:id="48"/>
      <w:r w:rsidR="00B42CAE" w:rsidRPr="004A4E07">
        <w:rPr>
          <w:rFonts w:ascii="Arial" w:hAnsi="Arial" w:cs="Arial"/>
          <w:sz w:val="24"/>
          <w:szCs w:val="24"/>
        </w:rPr>
        <w:t xml:space="preserve">; </w:t>
      </w:r>
    </w:p>
    <w:p w14:paraId="5CFA2DD4" w14:textId="79ACBD2B" w:rsidR="00682418" w:rsidRPr="004A4E07" w:rsidRDefault="00157BA2" w:rsidP="00682418">
      <w:pPr>
        <w:pStyle w:val="Paragraphedeliste"/>
        <w:numPr>
          <w:ilvl w:val="0"/>
          <w:numId w:val="18"/>
        </w:numPr>
        <w:rPr>
          <w:rFonts w:ascii="Arial" w:hAnsi="Arial" w:cs="Arial"/>
          <w:sz w:val="24"/>
          <w:szCs w:val="24"/>
        </w:rPr>
      </w:pPr>
      <w:r w:rsidRPr="004A4E07">
        <w:rPr>
          <w:rFonts w:ascii="Arial" w:hAnsi="Arial" w:cs="Arial"/>
          <w:sz w:val="24"/>
          <w:szCs w:val="24"/>
        </w:rPr>
        <w:t>Rechercher</w:t>
      </w:r>
      <w:r w:rsidR="00D97049" w:rsidRPr="004A4E07">
        <w:rPr>
          <w:rFonts w:ascii="Arial" w:hAnsi="Arial" w:cs="Arial"/>
          <w:sz w:val="24"/>
          <w:szCs w:val="24"/>
        </w:rPr>
        <w:t xml:space="preserve"> les œdèmes et </w:t>
      </w:r>
      <w:r w:rsidR="00711830" w:rsidRPr="004A4E07">
        <w:rPr>
          <w:rFonts w:ascii="Arial" w:hAnsi="Arial" w:cs="Arial"/>
          <w:sz w:val="24"/>
          <w:szCs w:val="24"/>
        </w:rPr>
        <w:t>p</w:t>
      </w:r>
      <w:r w:rsidR="00402D82" w:rsidRPr="004A4E07">
        <w:rPr>
          <w:rFonts w:ascii="Arial" w:hAnsi="Arial" w:cs="Arial"/>
          <w:sz w:val="24"/>
          <w:szCs w:val="24"/>
        </w:rPr>
        <w:t xml:space="preserve">rendre le </w:t>
      </w:r>
      <w:bookmarkEnd w:id="49"/>
      <w:r w:rsidR="00B94A2D" w:rsidRPr="004A4E07">
        <w:rPr>
          <w:rFonts w:ascii="Arial" w:hAnsi="Arial" w:cs="Arial"/>
          <w:sz w:val="24"/>
          <w:szCs w:val="24"/>
        </w:rPr>
        <w:t>PB</w:t>
      </w:r>
      <w:r w:rsidR="00582865" w:rsidRPr="004A4E07">
        <w:rPr>
          <w:rFonts w:ascii="Arial" w:hAnsi="Arial" w:cs="Arial"/>
          <w:sz w:val="24"/>
          <w:szCs w:val="24"/>
        </w:rPr>
        <w:t xml:space="preserve"> chez les enfants de 6 à 59 mois</w:t>
      </w:r>
      <w:r w:rsidR="00B94A2D" w:rsidRPr="004A4E07">
        <w:rPr>
          <w:rFonts w:ascii="Arial" w:hAnsi="Arial" w:cs="Arial"/>
          <w:sz w:val="24"/>
          <w:szCs w:val="24"/>
        </w:rPr>
        <w:t xml:space="preserve"> </w:t>
      </w:r>
      <w:r w:rsidR="005E4BEF" w:rsidRPr="004A4E07">
        <w:rPr>
          <w:rFonts w:ascii="Arial" w:hAnsi="Arial" w:cs="Arial"/>
          <w:sz w:val="24"/>
          <w:szCs w:val="24"/>
        </w:rPr>
        <w:t>en expliquant aux parents/gardiennes d’enfants</w:t>
      </w:r>
      <w:r w:rsidR="007B3C29" w:rsidRPr="004A4E07">
        <w:rPr>
          <w:rFonts w:ascii="Arial" w:hAnsi="Arial" w:cs="Arial"/>
          <w:sz w:val="24"/>
          <w:szCs w:val="24"/>
        </w:rPr>
        <w:t xml:space="preserve"> </w:t>
      </w:r>
      <w:r w:rsidR="00B94A2D" w:rsidRPr="004A4E07">
        <w:rPr>
          <w:rFonts w:ascii="Arial" w:hAnsi="Arial" w:cs="Arial"/>
          <w:sz w:val="24"/>
          <w:szCs w:val="24"/>
        </w:rPr>
        <w:t>;</w:t>
      </w:r>
      <w:r w:rsidR="00682418" w:rsidRPr="004A4E07">
        <w:rPr>
          <w:rFonts w:ascii="Arial" w:hAnsi="Arial" w:cs="Arial"/>
          <w:sz w:val="24"/>
          <w:szCs w:val="24"/>
        </w:rPr>
        <w:t xml:space="preserve"> </w:t>
      </w:r>
    </w:p>
    <w:p w14:paraId="3099A935" w14:textId="311C9808" w:rsidR="00157BA2" w:rsidRPr="004A4E07" w:rsidRDefault="00582865" w:rsidP="00682418">
      <w:pPr>
        <w:pStyle w:val="Paragraphedeliste"/>
        <w:numPr>
          <w:ilvl w:val="0"/>
          <w:numId w:val="18"/>
        </w:numPr>
        <w:rPr>
          <w:rFonts w:ascii="Arial" w:hAnsi="Arial" w:cs="Arial"/>
          <w:sz w:val="24"/>
          <w:szCs w:val="24"/>
        </w:rPr>
      </w:pPr>
      <w:r w:rsidRPr="004A4E07">
        <w:rPr>
          <w:rFonts w:ascii="Arial" w:hAnsi="Arial" w:cs="Arial"/>
          <w:sz w:val="24"/>
          <w:szCs w:val="24"/>
        </w:rPr>
        <w:t>Identifier</w:t>
      </w:r>
      <w:r w:rsidR="00157BA2" w:rsidRPr="004A4E07">
        <w:rPr>
          <w:rFonts w:ascii="Arial" w:hAnsi="Arial" w:cs="Arial"/>
          <w:sz w:val="24"/>
          <w:szCs w:val="24"/>
        </w:rPr>
        <w:t xml:space="preserve"> les enfants de 0 à 23 mois </w:t>
      </w:r>
      <w:r w:rsidRPr="004A4E07">
        <w:rPr>
          <w:rFonts w:ascii="Arial" w:hAnsi="Arial" w:cs="Arial"/>
          <w:sz w:val="24"/>
          <w:szCs w:val="24"/>
        </w:rPr>
        <w:t>pour la recherche des zéros dose et sous vacciné</w:t>
      </w:r>
    </w:p>
    <w:p w14:paraId="132A6BB2" w14:textId="2C3F9663" w:rsidR="00402D82" w:rsidRPr="004A4E07" w:rsidRDefault="00157BA2" w:rsidP="00682418">
      <w:pPr>
        <w:pStyle w:val="Paragraphedeliste"/>
        <w:numPr>
          <w:ilvl w:val="0"/>
          <w:numId w:val="18"/>
        </w:numPr>
        <w:rPr>
          <w:rFonts w:ascii="Arial" w:hAnsi="Arial" w:cs="Arial"/>
          <w:sz w:val="24"/>
          <w:szCs w:val="24"/>
        </w:rPr>
      </w:pPr>
      <w:r w:rsidRPr="004A4E07">
        <w:rPr>
          <w:rFonts w:ascii="Arial" w:hAnsi="Arial" w:cs="Arial"/>
          <w:sz w:val="24"/>
          <w:szCs w:val="24"/>
        </w:rPr>
        <w:t>Vérifier</w:t>
      </w:r>
      <w:r w:rsidR="00682418" w:rsidRPr="004A4E07">
        <w:rPr>
          <w:rFonts w:ascii="Arial" w:hAnsi="Arial" w:cs="Arial"/>
          <w:sz w:val="24"/>
          <w:szCs w:val="24"/>
        </w:rPr>
        <w:t xml:space="preserve"> le carnet de vaccination de l’enfant </w:t>
      </w:r>
    </w:p>
    <w:p w14:paraId="4295C474" w14:textId="6F8C881B" w:rsidR="00582865" w:rsidRPr="004A4E07" w:rsidRDefault="00157BA2" w:rsidP="002C7F1D">
      <w:pPr>
        <w:pStyle w:val="Paragraphedeliste"/>
        <w:numPr>
          <w:ilvl w:val="0"/>
          <w:numId w:val="18"/>
        </w:numPr>
        <w:rPr>
          <w:rFonts w:ascii="Arial" w:hAnsi="Arial" w:cs="Arial"/>
          <w:sz w:val="24"/>
          <w:szCs w:val="24"/>
        </w:rPr>
      </w:pPr>
      <w:r w:rsidRPr="004A4E07">
        <w:rPr>
          <w:rFonts w:ascii="Arial" w:hAnsi="Arial" w:cs="Arial"/>
          <w:sz w:val="24"/>
          <w:szCs w:val="24"/>
        </w:rPr>
        <w:t>Référer</w:t>
      </w:r>
      <w:r w:rsidR="00D92D3B" w:rsidRPr="004A4E07">
        <w:rPr>
          <w:rFonts w:ascii="Arial" w:hAnsi="Arial" w:cs="Arial"/>
          <w:sz w:val="24"/>
          <w:szCs w:val="24"/>
        </w:rPr>
        <w:t xml:space="preserve"> les </w:t>
      </w:r>
      <w:r w:rsidR="001F0392" w:rsidRPr="004A4E07">
        <w:rPr>
          <w:rFonts w:ascii="Arial" w:hAnsi="Arial" w:cs="Arial"/>
          <w:sz w:val="24"/>
          <w:szCs w:val="24"/>
        </w:rPr>
        <w:t>nouveaux cas de MAM et de MAS</w:t>
      </w:r>
      <w:r w:rsidR="00582865" w:rsidRPr="004A4E07">
        <w:rPr>
          <w:rFonts w:ascii="Arial" w:hAnsi="Arial" w:cs="Arial"/>
          <w:sz w:val="24"/>
          <w:szCs w:val="24"/>
        </w:rPr>
        <w:t>, les enfants non à jour de leur vaccination contre le paludisme</w:t>
      </w:r>
      <w:r w:rsidR="001F0392" w:rsidRPr="004A4E07">
        <w:rPr>
          <w:rFonts w:ascii="Arial" w:hAnsi="Arial" w:cs="Arial"/>
          <w:sz w:val="24"/>
          <w:szCs w:val="24"/>
        </w:rPr>
        <w:t xml:space="preserve"> et autres motifs</w:t>
      </w:r>
      <w:bookmarkStart w:id="50" w:name="_Toc99613925"/>
      <w:r w:rsidR="00582865" w:rsidRPr="004A4E07">
        <w:rPr>
          <w:rFonts w:ascii="Arial" w:hAnsi="Arial" w:cs="Arial"/>
          <w:sz w:val="24"/>
          <w:szCs w:val="24"/>
        </w:rPr>
        <w:t xml:space="preserve"> ;</w:t>
      </w:r>
    </w:p>
    <w:p w14:paraId="5D723EEA" w14:textId="0A35597E" w:rsidR="00402D82" w:rsidRPr="004A4E07" w:rsidRDefault="00582865" w:rsidP="002C7F1D">
      <w:pPr>
        <w:pStyle w:val="Paragraphedeliste"/>
        <w:numPr>
          <w:ilvl w:val="0"/>
          <w:numId w:val="18"/>
        </w:numPr>
        <w:rPr>
          <w:rFonts w:ascii="Arial" w:hAnsi="Arial" w:cs="Arial"/>
          <w:sz w:val="24"/>
          <w:szCs w:val="24"/>
        </w:rPr>
      </w:pPr>
      <w:r w:rsidRPr="004A4E07">
        <w:rPr>
          <w:rFonts w:ascii="Arial" w:hAnsi="Arial" w:cs="Arial"/>
          <w:sz w:val="24"/>
          <w:szCs w:val="24"/>
        </w:rPr>
        <w:t xml:space="preserve"> Remplir</w:t>
      </w:r>
      <w:r w:rsidR="00402D82" w:rsidRPr="004A4E07">
        <w:rPr>
          <w:rFonts w:ascii="Arial" w:hAnsi="Arial" w:cs="Arial"/>
          <w:sz w:val="24"/>
          <w:szCs w:val="24"/>
        </w:rPr>
        <w:t xml:space="preserve"> les supports (</w:t>
      </w:r>
      <w:r w:rsidR="00A8301B" w:rsidRPr="004A4E07">
        <w:rPr>
          <w:rFonts w:ascii="Arial" w:hAnsi="Arial" w:cs="Arial"/>
          <w:sz w:val="24"/>
          <w:szCs w:val="24"/>
        </w:rPr>
        <w:t xml:space="preserve">fiche de </w:t>
      </w:r>
      <w:r w:rsidR="00041304" w:rsidRPr="004A4E07">
        <w:rPr>
          <w:rFonts w:ascii="Arial" w:hAnsi="Arial" w:cs="Arial"/>
          <w:sz w:val="24"/>
          <w:szCs w:val="24"/>
        </w:rPr>
        <w:t>référence,</w:t>
      </w:r>
      <w:r w:rsidRPr="004A4E07">
        <w:rPr>
          <w:rFonts w:ascii="Arial" w:hAnsi="Arial" w:cs="Arial"/>
          <w:sz w:val="24"/>
          <w:szCs w:val="24"/>
        </w:rPr>
        <w:t xml:space="preserve"> fiche de collecte des enfants zéros dose et sous vaccinés</w:t>
      </w:r>
      <w:r w:rsidR="00041304" w:rsidRPr="004A4E07">
        <w:rPr>
          <w:rFonts w:ascii="Arial" w:hAnsi="Arial" w:cs="Arial"/>
          <w:sz w:val="24"/>
          <w:szCs w:val="24"/>
        </w:rPr>
        <w:t xml:space="preserve"> carte</w:t>
      </w:r>
      <w:r w:rsidR="00402D82" w:rsidRPr="004A4E07">
        <w:rPr>
          <w:rFonts w:ascii="Arial" w:hAnsi="Arial" w:cs="Arial"/>
          <w:sz w:val="24"/>
          <w:szCs w:val="24"/>
        </w:rPr>
        <w:t xml:space="preserve"> CPS, registre, fiche de coches</w:t>
      </w:r>
      <w:r w:rsidR="00D97049" w:rsidRPr="004A4E07">
        <w:rPr>
          <w:rFonts w:ascii="Arial" w:hAnsi="Arial" w:cs="Arial"/>
          <w:sz w:val="24"/>
          <w:szCs w:val="24"/>
        </w:rPr>
        <w:t>, cahier de revisite</w:t>
      </w:r>
      <w:r w:rsidR="00402D82" w:rsidRPr="004A4E07">
        <w:rPr>
          <w:rFonts w:ascii="Arial" w:hAnsi="Arial" w:cs="Arial"/>
          <w:sz w:val="24"/>
          <w:szCs w:val="24"/>
        </w:rPr>
        <w:t>)</w:t>
      </w:r>
      <w:bookmarkEnd w:id="50"/>
      <w:r w:rsidR="00B94A2D" w:rsidRPr="004A4E07">
        <w:rPr>
          <w:rFonts w:ascii="Arial" w:hAnsi="Arial" w:cs="Arial"/>
          <w:sz w:val="24"/>
          <w:szCs w:val="24"/>
        </w:rPr>
        <w:t> ;</w:t>
      </w:r>
    </w:p>
    <w:p w14:paraId="02E47A24" w14:textId="335A574F" w:rsidR="00402D82" w:rsidRPr="004A4E07" w:rsidRDefault="00157BA2" w:rsidP="002C7F1D">
      <w:pPr>
        <w:pStyle w:val="Paragraphedeliste"/>
        <w:numPr>
          <w:ilvl w:val="0"/>
          <w:numId w:val="18"/>
        </w:numPr>
        <w:rPr>
          <w:rFonts w:ascii="Arial" w:hAnsi="Arial" w:cs="Arial"/>
          <w:sz w:val="24"/>
          <w:szCs w:val="24"/>
        </w:rPr>
      </w:pPr>
      <w:bookmarkStart w:id="51" w:name="_Toc99613926"/>
      <w:r w:rsidRPr="004A4E07">
        <w:rPr>
          <w:rFonts w:ascii="Arial" w:hAnsi="Arial" w:cs="Arial"/>
          <w:sz w:val="24"/>
          <w:szCs w:val="24"/>
        </w:rPr>
        <w:t>Marquer</w:t>
      </w:r>
      <w:r w:rsidR="00402D82" w:rsidRPr="004A4E07">
        <w:rPr>
          <w:rFonts w:ascii="Arial" w:hAnsi="Arial" w:cs="Arial"/>
          <w:sz w:val="24"/>
          <w:szCs w:val="24"/>
        </w:rPr>
        <w:t xml:space="preserve"> correctement la concession</w:t>
      </w:r>
      <w:r w:rsidR="00711830" w:rsidRPr="004A4E07">
        <w:rPr>
          <w:rFonts w:ascii="Arial" w:hAnsi="Arial" w:cs="Arial"/>
          <w:sz w:val="24"/>
          <w:szCs w:val="24"/>
        </w:rPr>
        <w:t> ;</w:t>
      </w:r>
      <w:bookmarkEnd w:id="51"/>
    </w:p>
    <w:p w14:paraId="122E7678" w14:textId="26F2A6F4" w:rsidR="00041304" w:rsidRPr="004A4E07" w:rsidRDefault="00157BA2" w:rsidP="002C7F1D">
      <w:pPr>
        <w:pStyle w:val="Paragraphedeliste"/>
        <w:numPr>
          <w:ilvl w:val="0"/>
          <w:numId w:val="18"/>
        </w:numPr>
        <w:rPr>
          <w:rFonts w:ascii="Arial" w:hAnsi="Arial" w:cs="Arial"/>
          <w:sz w:val="24"/>
          <w:szCs w:val="24"/>
        </w:rPr>
      </w:pPr>
      <w:bookmarkStart w:id="52" w:name="_Toc99613927"/>
      <w:r w:rsidRPr="004A4E07">
        <w:rPr>
          <w:rFonts w:ascii="Arial" w:hAnsi="Arial" w:cs="Arial"/>
          <w:sz w:val="24"/>
          <w:szCs w:val="24"/>
        </w:rPr>
        <w:t>Remercier</w:t>
      </w:r>
      <w:r w:rsidR="00041304" w:rsidRPr="004A4E07">
        <w:rPr>
          <w:rFonts w:ascii="Arial" w:hAnsi="Arial" w:cs="Arial"/>
          <w:sz w:val="24"/>
          <w:szCs w:val="24"/>
        </w:rPr>
        <w:t xml:space="preserve"> et donner la date du prochain passage à la fin de l’administration</w:t>
      </w:r>
      <w:bookmarkEnd w:id="52"/>
      <w:r w:rsidR="00926331" w:rsidRPr="004A4E07">
        <w:rPr>
          <w:rFonts w:ascii="Arial" w:hAnsi="Arial" w:cs="Arial"/>
          <w:sz w:val="24"/>
          <w:szCs w:val="24"/>
        </w:rPr>
        <w:t> ;</w:t>
      </w:r>
    </w:p>
    <w:p w14:paraId="74D2FD05" w14:textId="3CA15D80" w:rsidR="001A402A" w:rsidRPr="004A4E07" w:rsidRDefault="001A402A" w:rsidP="002C7F1D">
      <w:pPr>
        <w:pStyle w:val="Paragraphedeliste"/>
        <w:numPr>
          <w:ilvl w:val="0"/>
          <w:numId w:val="18"/>
        </w:numPr>
        <w:rPr>
          <w:rFonts w:ascii="Arial" w:hAnsi="Arial" w:cs="Arial"/>
          <w:sz w:val="24"/>
          <w:szCs w:val="24"/>
        </w:rPr>
      </w:pPr>
      <w:r w:rsidRPr="004A4E07">
        <w:rPr>
          <w:rFonts w:ascii="Arial" w:hAnsi="Arial" w:cs="Arial"/>
          <w:sz w:val="24"/>
          <w:szCs w:val="24"/>
        </w:rPr>
        <w:lastRenderedPageBreak/>
        <w:t xml:space="preserve">Accompagner le </w:t>
      </w:r>
      <w:r w:rsidR="00BB2055" w:rsidRPr="004A4E07">
        <w:rPr>
          <w:rFonts w:ascii="Arial" w:hAnsi="Arial" w:cs="Arial"/>
          <w:sz w:val="24"/>
          <w:szCs w:val="24"/>
        </w:rPr>
        <w:t>ménage</w:t>
      </w:r>
      <w:r w:rsidRPr="004A4E07">
        <w:rPr>
          <w:rFonts w:ascii="Arial" w:hAnsi="Arial" w:cs="Arial"/>
          <w:sz w:val="24"/>
          <w:szCs w:val="24"/>
        </w:rPr>
        <w:t xml:space="preserve"> à identifier et </w:t>
      </w:r>
      <w:r w:rsidR="00BB2055" w:rsidRPr="004A4E07">
        <w:rPr>
          <w:rFonts w:ascii="Arial" w:hAnsi="Arial" w:cs="Arial"/>
          <w:sz w:val="24"/>
          <w:szCs w:val="24"/>
        </w:rPr>
        <w:t>détruire</w:t>
      </w:r>
      <w:r w:rsidRPr="004A4E07">
        <w:rPr>
          <w:rFonts w:ascii="Arial" w:hAnsi="Arial" w:cs="Arial"/>
          <w:sz w:val="24"/>
          <w:szCs w:val="24"/>
        </w:rPr>
        <w:t xml:space="preserve"> les gites larvaires</w:t>
      </w:r>
      <w:r w:rsidR="00926331" w:rsidRPr="004A4E07">
        <w:rPr>
          <w:rFonts w:ascii="Arial" w:hAnsi="Arial" w:cs="Arial"/>
          <w:sz w:val="24"/>
          <w:szCs w:val="24"/>
        </w:rPr>
        <w:t>.</w:t>
      </w:r>
    </w:p>
    <w:p w14:paraId="5FFCAD30" w14:textId="77777777" w:rsidR="00633BD2" w:rsidRPr="004A4E07" w:rsidRDefault="00633BD2" w:rsidP="00633BD2">
      <w:pPr>
        <w:pStyle w:val="Paragraphedeliste"/>
        <w:rPr>
          <w:rFonts w:ascii="Arial" w:hAnsi="Arial" w:cs="Arial"/>
          <w:sz w:val="24"/>
          <w:szCs w:val="24"/>
        </w:rPr>
      </w:pPr>
    </w:p>
    <w:p w14:paraId="1B83A6B3" w14:textId="7D7AE192" w:rsidR="00402D82" w:rsidRPr="004A4E07" w:rsidRDefault="00402D82" w:rsidP="002C7F1D">
      <w:pPr>
        <w:pStyle w:val="Paragraphedeliste"/>
        <w:numPr>
          <w:ilvl w:val="0"/>
          <w:numId w:val="17"/>
        </w:numPr>
        <w:rPr>
          <w:rFonts w:ascii="Arial" w:hAnsi="Arial" w:cs="Arial"/>
          <w:b/>
        </w:rPr>
      </w:pPr>
      <w:bookmarkStart w:id="53" w:name="_Toc99613928"/>
      <w:r w:rsidRPr="004A4E07">
        <w:rPr>
          <w:rFonts w:ascii="Arial" w:hAnsi="Arial" w:cs="Arial"/>
          <w:b/>
        </w:rPr>
        <w:t>La deuxième personne (DC2) est chargée de :</w:t>
      </w:r>
      <w:bookmarkEnd w:id="53"/>
    </w:p>
    <w:p w14:paraId="249EE7FD" w14:textId="1CDF221B" w:rsidR="00402D82" w:rsidRPr="004A4E07" w:rsidRDefault="009E41F6" w:rsidP="002C7F1D">
      <w:pPr>
        <w:pStyle w:val="Paragraphedeliste"/>
        <w:numPr>
          <w:ilvl w:val="0"/>
          <w:numId w:val="19"/>
        </w:numPr>
        <w:rPr>
          <w:rFonts w:ascii="Arial" w:hAnsi="Arial" w:cs="Arial"/>
          <w:sz w:val="24"/>
          <w:szCs w:val="24"/>
        </w:rPr>
      </w:pPr>
      <w:bookmarkStart w:id="54" w:name="_Toc99613929"/>
      <w:r w:rsidRPr="004A4E07">
        <w:rPr>
          <w:rFonts w:ascii="Arial" w:hAnsi="Arial" w:cs="Arial"/>
          <w:sz w:val="24"/>
          <w:szCs w:val="24"/>
        </w:rPr>
        <w:t>Sélectionner</w:t>
      </w:r>
      <w:r w:rsidR="00402D82" w:rsidRPr="004A4E07">
        <w:rPr>
          <w:rFonts w:ascii="Arial" w:hAnsi="Arial" w:cs="Arial"/>
          <w:sz w:val="24"/>
          <w:szCs w:val="24"/>
        </w:rPr>
        <w:t xml:space="preserve"> la plaquette correspondant à la tranche d’âge de l’enfant</w:t>
      </w:r>
      <w:r w:rsidR="00711830" w:rsidRPr="004A4E07">
        <w:rPr>
          <w:rFonts w:ascii="Arial" w:hAnsi="Arial" w:cs="Arial"/>
          <w:sz w:val="24"/>
          <w:szCs w:val="24"/>
        </w:rPr>
        <w:t> ;</w:t>
      </w:r>
      <w:bookmarkEnd w:id="54"/>
    </w:p>
    <w:p w14:paraId="7F3688E8" w14:textId="21A78F66" w:rsidR="00A8301B" w:rsidRDefault="009E41F6" w:rsidP="002C7F1D">
      <w:pPr>
        <w:pStyle w:val="Paragraphedeliste"/>
        <w:numPr>
          <w:ilvl w:val="0"/>
          <w:numId w:val="19"/>
        </w:numPr>
        <w:rPr>
          <w:rFonts w:ascii="Arial" w:hAnsi="Arial" w:cs="Arial"/>
          <w:sz w:val="24"/>
          <w:szCs w:val="24"/>
        </w:rPr>
      </w:pPr>
      <w:bookmarkStart w:id="55" w:name="_Toc99613930"/>
      <w:r w:rsidRPr="004A4E07">
        <w:rPr>
          <w:rFonts w:ascii="Arial" w:hAnsi="Arial" w:cs="Arial"/>
          <w:sz w:val="24"/>
          <w:szCs w:val="24"/>
        </w:rPr>
        <w:t>Remettre</w:t>
      </w:r>
      <w:r w:rsidR="00A8301B" w:rsidRPr="004A4E07">
        <w:rPr>
          <w:rFonts w:ascii="Arial" w:hAnsi="Arial" w:cs="Arial"/>
          <w:sz w:val="24"/>
          <w:szCs w:val="24"/>
        </w:rPr>
        <w:t xml:space="preserve"> la plaquette à la mère</w:t>
      </w:r>
      <w:r w:rsidR="00711830" w:rsidRPr="004A4E07">
        <w:rPr>
          <w:rFonts w:ascii="Arial" w:hAnsi="Arial" w:cs="Arial"/>
          <w:sz w:val="24"/>
          <w:szCs w:val="24"/>
        </w:rPr>
        <w:t> ;</w:t>
      </w:r>
      <w:bookmarkEnd w:id="55"/>
    </w:p>
    <w:p w14:paraId="30D05C61" w14:textId="7BE285F8" w:rsidR="00A423CE" w:rsidRPr="004A4E07" w:rsidRDefault="00A423CE" w:rsidP="002C7F1D">
      <w:pPr>
        <w:pStyle w:val="Paragraphedeliste"/>
        <w:numPr>
          <w:ilvl w:val="0"/>
          <w:numId w:val="19"/>
        </w:numPr>
        <w:rPr>
          <w:rFonts w:ascii="Arial" w:hAnsi="Arial" w:cs="Arial"/>
          <w:sz w:val="24"/>
          <w:szCs w:val="24"/>
        </w:rPr>
      </w:pPr>
      <w:r>
        <w:rPr>
          <w:rFonts w:ascii="Arial" w:hAnsi="Arial" w:cs="Arial"/>
          <w:sz w:val="24"/>
          <w:szCs w:val="24"/>
        </w:rPr>
        <w:t>Expliquer comment administrer les médicaments ;</w:t>
      </w:r>
    </w:p>
    <w:p w14:paraId="54887597" w14:textId="357F4E05" w:rsidR="009E41F6" w:rsidRPr="004A4E07" w:rsidRDefault="009E41F6" w:rsidP="009E41F6">
      <w:pPr>
        <w:pStyle w:val="Paragraphedeliste"/>
        <w:numPr>
          <w:ilvl w:val="0"/>
          <w:numId w:val="19"/>
        </w:numPr>
        <w:rPr>
          <w:rFonts w:ascii="Arial" w:hAnsi="Arial" w:cs="Arial"/>
          <w:sz w:val="24"/>
          <w:szCs w:val="24"/>
        </w:rPr>
      </w:pPr>
      <w:r w:rsidRPr="004A4E07">
        <w:rPr>
          <w:rFonts w:ascii="Arial" w:hAnsi="Arial" w:cs="Arial"/>
          <w:sz w:val="24"/>
          <w:szCs w:val="24"/>
        </w:rPr>
        <w:t>Observer l’administration de la première dose ;</w:t>
      </w:r>
    </w:p>
    <w:p w14:paraId="090F22B7" w14:textId="1FE854ED" w:rsidR="006C3728" w:rsidRPr="004A4E07" w:rsidRDefault="009E41F6" w:rsidP="002C7F1D">
      <w:pPr>
        <w:pStyle w:val="Paragraphedeliste"/>
        <w:numPr>
          <w:ilvl w:val="0"/>
          <w:numId w:val="19"/>
        </w:numPr>
        <w:rPr>
          <w:rFonts w:ascii="Arial" w:hAnsi="Arial" w:cs="Arial"/>
          <w:sz w:val="24"/>
          <w:szCs w:val="24"/>
        </w:rPr>
      </w:pPr>
      <w:bookmarkStart w:id="56" w:name="_Toc99613931"/>
      <w:r w:rsidRPr="004A4E07">
        <w:rPr>
          <w:rFonts w:ascii="Arial" w:hAnsi="Arial" w:cs="Arial"/>
          <w:sz w:val="24"/>
          <w:szCs w:val="24"/>
        </w:rPr>
        <w:t>Donner</w:t>
      </w:r>
      <w:r w:rsidR="00A8301B" w:rsidRPr="004A4E07">
        <w:rPr>
          <w:rFonts w:ascii="Arial" w:hAnsi="Arial" w:cs="Arial"/>
          <w:sz w:val="24"/>
          <w:szCs w:val="24"/>
        </w:rPr>
        <w:t xml:space="preserve"> les instructions </w:t>
      </w:r>
      <w:r w:rsidRPr="004A4E07">
        <w:rPr>
          <w:rFonts w:ascii="Arial" w:hAnsi="Arial" w:cs="Arial"/>
          <w:sz w:val="24"/>
          <w:szCs w:val="24"/>
        </w:rPr>
        <w:t xml:space="preserve">à la mère </w:t>
      </w:r>
      <w:r w:rsidR="00A8301B" w:rsidRPr="004A4E07">
        <w:rPr>
          <w:rFonts w:ascii="Arial" w:hAnsi="Arial" w:cs="Arial"/>
          <w:sz w:val="24"/>
          <w:szCs w:val="24"/>
        </w:rPr>
        <w:t>pour l’administration</w:t>
      </w:r>
      <w:r w:rsidRPr="004A4E07">
        <w:rPr>
          <w:rFonts w:ascii="Arial" w:hAnsi="Arial" w:cs="Arial"/>
          <w:sz w:val="24"/>
          <w:szCs w:val="24"/>
        </w:rPr>
        <w:t xml:space="preserve"> des deux autres doses</w:t>
      </w:r>
      <w:r w:rsidR="006C3728" w:rsidRPr="004A4E07">
        <w:rPr>
          <w:rFonts w:ascii="Arial" w:hAnsi="Arial" w:cs="Arial"/>
          <w:sz w:val="24"/>
          <w:szCs w:val="24"/>
        </w:rPr>
        <w:t> :</w:t>
      </w:r>
    </w:p>
    <w:p w14:paraId="12AE30F3" w14:textId="644FDBC9" w:rsidR="006C3728" w:rsidRPr="004A4E07" w:rsidRDefault="006C3728" w:rsidP="00B42CAE">
      <w:pPr>
        <w:pStyle w:val="Paragraphedeliste"/>
        <w:numPr>
          <w:ilvl w:val="0"/>
          <w:numId w:val="27"/>
        </w:numPr>
        <w:spacing w:after="0" w:line="240" w:lineRule="auto"/>
        <w:jc w:val="both"/>
        <w:rPr>
          <w:rFonts w:ascii="Arial" w:hAnsi="Arial" w:cs="Arial"/>
          <w:sz w:val="24"/>
          <w:szCs w:val="24"/>
        </w:rPr>
      </w:pPr>
      <w:r w:rsidRPr="004A4E07">
        <w:rPr>
          <w:rFonts w:ascii="Arial" w:hAnsi="Arial" w:cs="Arial"/>
          <w:sz w:val="24"/>
          <w:szCs w:val="24"/>
        </w:rPr>
        <w:t xml:space="preserve">Dire aux parents de donner un comprimé au 2ème et un comprimé au 3ème jour à l’enfant </w:t>
      </w:r>
      <w:r w:rsidR="009E41F6" w:rsidRPr="004A4E07">
        <w:rPr>
          <w:rFonts w:ascii="Arial" w:hAnsi="Arial" w:cs="Arial"/>
          <w:sz w:val="24"/>
          <w:szCs w:val="24"/>
        </w:rPr>
        <w:t>à la même</w:t>
      </w:r>
      <w:r w:rsidRPr="004A4E07">
        <w:rPr>
          <w:rFonts w:ascii="Arial" w:hAnsi="Arial" w:cs="Arial"/>
          <w:sz w:val="24"/>
          <w:szCs w:val="24"/>
        </w:rPr>
        <w:t xml:space="preserve"> heure ;</w:t>
      </w:r>
    </w:p>
    <w:p w14:paraId="3F988D87" w14:textId="77777777" w:rsidR="006C3728" w:rsidRPr="004A4E07" w:rsidRDefault="006C3728" w:rsidP="00B42CAE">
      <w:pPr>
        <w:pStyle w:val="Paragraphedeliste"/>
        <w:numPr>
          <w:ilvl w:val="0"/>
          <w:numId w:val="27"/>
        </w:numPr>
        <w:spacing w:after="0" w:line="240" w:lineRule="auto"/>
        <w:jc w:val="both"/>
        <w:rPr>
          <w:rFonts w:ascii="Arial" w:hAnsi="Arial" w:cs="Arial"/>
          <w:sz w:val="24"/>
          <w:szCs w:val="24"/>
        </w:rPr>
      </w:pPr>
      <w:r w:rsidRPr="004A4E07">
        <w:rPr>
          <w:rFonts w:ascii="Arial" w:hAnsi="Arial" w:cs="Arial"/>
          <w:sz w:val="24"/>
          <w:szCs w:val="24"/>
        </w:rPr>
        <w:t>Si l’enfant vomit le comprimé avant 30 mn au 2ème jour, le remplacer par celui du 3ème jour et voir le DC ou le CSPS pour récupérer le comprimé perdu ;</w:t>
      </w:r>
    </w:p>
    <w:p w14:paraId="5A7A572C" w14:textId="66AFA5E7" w:rsidR="006C3728" w:rsidRPr="004A4E07" w:rsidRDefault="006C3728" w:rsidP="00B42CAE">
      <w:pPr>
        <w:pStyle w:val="Paragraphedeliste"/>
        <w:numPr>
          <w:ilvl w:val="0"/>
          <w:numId w:val="27"/>
        </w:numPr>
        <w:spacing w:after="0" w:line="240" w:lineRule="auto"/>
        <w:jc w:val="both"/>
        <w:rPr>
          <w:rFonts w:ascii="Arial" w:hAnsi="Arial" w:cs="Arial"/>
          <w:sz w:val="24"/>
          <w:szCs w:val="24"/>
        </w:rPr>
      </w:pPr>
      <w:r w:rsidRPr="004A4E07">
        <w:rPr>
          <w:rFonts w:ascii="Arial" w:hAnsi="Arial" w:cs="Arial"/>
          <w:sz w:val="24"/>
          <w:szCs w:val="24"/>
        </w:rPr>
        <w:t xml:space="preserve"> </w:t>
      </w:r>
      <w:r w:rsidR="009E41F6" w:rsidRPr="004A4E07">
        <w:rPr>
          <w:rFonts w:ascii="Arial" w:hAnsi="Arial" w:cs="Arial"/>
          <w:sz w:val="24"/>
          <w:szCs w:val="24"/>
        </w:rPr>
        <w:t>En</w:t>
      </w:r>
      <w:r w:rsidRPr="004A4E07">
        <w:rPr>
          <w:rFonts w:ascii="Arial" w:hAnsi="Arial" w:cs="Arial"/>
          <w:sz w:val="24"/>
          <w:szCs w:val="24"/>
        </w:rPr>
        <w:t xml:space="preserve"> cas de perte de comprimé du 3ème jour, voir le DC ou le CSPS pour récupérer le comprimé perdu ;</w:t>
      </w:r>
    </w:p>
    <w:p w14:paraId="6A2F2EBB" w14:textId="5A4F4436" w:rsidR="00A8301B" w:rsidRPr="004A4E07" w:rsidRDefault="006C3728" w:rsidP="00B42CAE">
      <w:pPr>
        <w:pStyle w:val="Paragraphedeliste"/>
        <w:numPr>
          <w:ilvl w:val="0"/>
          <w:numId w:val="27"/>
        </w:numPr>
        <w:spacing w:after="0" w:line="240" w:lineRule="auto"/>
        <w:jc w:val="both"/>
        <w:rPr>
          <w:rFonts w:ascii="Arial" w:hAnsi="Arial" w:cs="Arial"/>
          <w:sz w:val="24"/>
          <w:szCs w:val="24"/>
        </w:rPr>
      </w:pPr>
      <w:r w:rsidRPr="004A4E07">
        <w:rPr>
          <w:rFonts w:ascii="Arial" w:hAnsi="Arial" w:cs="Arial"/>
          <w:sz w:val="24"/>
          <w:szCs w:val="24"/>
        </w:rPr>
        <w:t>Insister sur la nécessité de terminer les trois doses pour une protection de l’enfant.</w:t>
      </w:r>
      <w:bookmarkEnd w:id="56"/>
    </w:p>
    <w:p w14:paraId="2F209EEA" w14:textId="6B211D05" w:rsidR="00A8301B" w:rsidRPr="004A4E07" w:rsidRDefault="00711830" w:rsidP="00D92D3B">
      <w:pPr>
        <w:pStyle w:val="Paragraphedeliste"/>
        <w:numPr>
          <w:ilvl w:val="0"/>
          <w:numId w:val="19"/>
        </w:numPr>
        <w:rPr>
          <w:rFonts w:ascii="Arial" w:hAnsi="Arial" w:cs="Arial"/>
          <w:sz w:val="24"/>
          <w:szCs w:val="24"/>
        </w:rPr>
      </w:pPr>
      <w:bookmarkStart w:id="57" w:name="_Toc99613932"/>
      <w:r w:rsidRPr="004A4E07">
        <w:rPr>
          <w:rFonts w:ascii="Arial" w:hAnsi="Arial" w:cs="Arial"/>
          <w:sz w:val="24"/>
          <w:szCs w:val="24"/>
        </w:rPr>
        <w:t>d</w:t>
      </w:r>
      <w:r w:rsidR="00A8301B" w:rsidRPr="004A4E07">
        <w:rPr>
          <w:rFonts w:ascii="Arial" w:hAnsi="Arial" w:cs="Arial"/>
          <w:sz w:val="24"/>
          <w:szCs w:val="24"/>
        </w:rPr>
        <w:t>onner les informations sur les effets indésirables et la conduite à tenir</w:t>
      </w:r>
      <w:r w:rsidR="00D92D3B" w:rsidRPr="004A4E07">
        <w:rPr>
          <w:rFonts w:ascii="Arial" w:hAnsi="Arial" w:cs="Arial"/>
          <w:sz w:val="24"/>
          <w:szCs w:val="24"/>
        </w:rPr>
        <w:t xml:space="preserve"> (en cas EI mineur, rassurer et donner des conseils, si EI grave, référer vers une FS)</w:t>
      </w:r>
      <w:r w:rsidRPr="004A4E07">
        <w:rPr>
          <w:rFonts w:ascii="Arial" w:hAnsi="Arial" w:cs="Arial"/>
          <w:sz w:val="24"/>
          <w:szCs w:val="24"/>
        </w:rPr>
        <w:t> ;</w:t>
      </w:r>
      <w:bookmarkEnd w:id="57"/>
    </w:p>
    <w:p w14:paraId="117D4ED4" w14:textId="0E3FAB30" w:rsidR="00A8301B" w:rsidRPr="004A4E07" w:rsidRDefault="00711830" w:rsidP="002C7F1D">
      <w:pPr>
        <w:pStyle w:val="Paragraphedeliste"/>
        <w:numPr>
          <w:ilvl w:val="0"/>
          <w:numId w:val="19"/>
        </w:numPr>
        <w:rPr>
          <w:rFonts w:ascii="Arial" w:hAnsi="Arial" w:cs="Arial"/>
          <w:sz w:val="24"/>
          <w:szCs w:val="24"/>
        </w:rPr>
      </w:pPr>
      <w:bookmarkStart w:id="58" w:name="_Toc99613933"/>
      <w:r w:rsidRPr="004A4E07">
        <w:rPr>
          <w:rFonts w:ascii="Arial" w:hAnsi="Arial" w:cs="Arial"/>
          <w:sz w:val="24"/>
          <w:szCs w:val="24"/>
        </w:rPr>
        <w:t>d</w:t>
      </w:r>
      <w:r w:rsidR="00A8301B" w:rsidRPr="004A4E07">
        <w:rPr>
          <w:rFonts w:ascii="Arial" w:hAnsi="Arial" w:cs="Arial"/>
          <w:sz w:val="24"/>
          <w:szCs w:val="24"/>
        </w:rPr>
        <w:t>onner les informations en cas de vomissements</w:t>
      </w:r>
      <w:r w:rsidR="00D92D3B" w:rsidRPr="004A4E07">
        <w:rPr>
          <w:rFonts w:ascii="Arial" w:hAnsi="Arial" w:cs="Arial"/>
          <w:sz w:val="24"/>
          <w:szCs w:val="24"/>
        </w:rPr>
        <w:t xml:space="preserve"> (si  rejet avant 30 mn donner une 2</w:t>
      </w:r>
      <w:r w:rsidR="00D92D3B" w:rsidRPr="004A4E07">
        <w:rPr>
          <w:rFonts w:ascii="Arial" w:hAnsi="Arial" w:cs="Arial"/>
          <w:sz w:val="24"/>
          <w:szCs w:val="24"/>
          <w:vertAlign w:val="superscript"/>
        </w:rPr>
        <w:t>nde</w:t>
      </w:r>
      <w:r w:rsidR="00D92D3B" w:rsidRPr="004A4E07">
        <w:rPr>
          <w:rFonts w:ascii="Arial" w:hAnsi="Arial" w:cs="Arial"/>
          <w:sz w:val="24"/>
          <w:szCs w:val="24"/>
        </w:rPr>
        <w:t xml:space="preserve"> dose</w:t>
      </w:r>
      <w:r w:rsidR="006C3728" w:rsidRPr="004A4E07">
        <w:rPr>
          <w:rFonts w:ascii="Arial" w:hAnsi="Arial" w:cs="Arial"/>
          <w:sz w:val="24"/>
          <w:szCs w:val="24"/>
        </w:rPr>
        <w:t> ; si rejet une deuxième fois, ne plus donner le médicament et référer</w:t>
      </w:r>
      <w:r w:rsidR="00D92D3B" w:rsidRPr="004A4E07">
        <w:rPr>
          <w:rFonts w:ascii="Arial" w:hAnsi="Arial" w:cs="Arial"/>
          <w:sz w:val="24"/>
          <w:szCs w:val="24"/>
        </w:rPr>
        <w:t xml:space="preserve">)  </w:t>
      </w:r>
      <w:r w:rsidRPr="004A4E07">
        <w:rPr>
          <w:rFonts w:ascii="Arial" w:hAnsi="Arial" w:cs="Arial"/>
          <w:sz w:val="24"/>
          <w:szCs w:val="24"/>
        </w:rPr>
        <w:t> ;</w:t>
      </w:r>
      <w:bookmarkEnd w:id="58"/>
    </w:p>
    <w:p w14:paraId="0F45CA00" w14:textId="3EF84C05" w:rsidR="00A8301B" w:rsidRPr="004A4E07" w:rsidRDefault="00711830" w:rsidP="002C7F1D">
      <w:pPr>
        <w:pStyle w:val="Paragraphedeliste"/>
        <w:numPr>
          <w:ilvl w:val="0"/>
          <w:numId w:val="19"/>
        </w:numPr>
        <w:rPr>
          <w:rFonts w:ascii="Arial" w:hAnsi="Arial" w:cs="Arial"/>
          <w:sz w:val="24"/>
          <w:szCs w:val="24"/>
        </w:rPr>
      </w:pPr>
      <w:bookmarkStart w:id="59" w:name="_Toc99613934"/>
      <w:r w:rsidRPr="004A4E07">
        <w:rPr>
          <w:rFonts w:ascii="Arial" w:hAnsi="Arial" w:cs="Arial"/>
          <w:sz w:val="24"/>
          <w:szCs w:val="24"/>
        </w:rPr>
        <w:t>d</w:t>
      </w:r>
      <w:r w:rsidR="00A8301B" w:rsidRPr="004A4E07">
        <w:rPr>
          <w:rFonts w:ascii="Arial" w:hAnsi="Arial" w:cs="Arial"/>
          <w:sz w:val="24"/>
          <w:szCs w:val="24"/>
        </w:rPr>
        <w:t>onner les informations sur les autres mesures de prévention</w:t>
      </w:r>
      <w:bookmarkEnd w:id="59"/>
      <w:r w:rsidR="00D92D3B" w:rsidRPr="004A4E07">
        <w:rPr>
          <w:rFonts w:ascii="Arial" w:hAnsi="Arial" w:cs="Arial"/>
          <w:sz w:val="24"/>
          <w:szCs w:val="24"/>
        </w:rPr>
        <w:t xml:space="preserve"> (MILDA, assainissement du cadre de vie,…)</w:t>
      </w:r>
      <w:r w:rsidR="00633BD2" w:rsidRPr="004A4E07">
        <w:rPr>
          <w:rFonts w:ascii="Arial" w:hAnsi="Arial" w:cs="Arial"/>
          <w:sz w:val="24"/>
          <w:szCs w:val="24"/>
        </w:rPr>
        <w:t>.</w:t>
      </w:r>
    </w:p>
    <w:p w14:paraId="63FE29CA" w14:textId="77777777" w:rsidR="00633BD2" w:rsidRPr="004A4E07" w:rsidRDefault="00633BD2" w:rsidP="00633BD2">
      <w:pPr>
        <w:pStyle w:val="Paragraphedeliste"/>
        <w:rPr>
          <w:rFonts w:ascii="Arial" w:hAnsi="Arial" w:cs="Arial"/>
          <w:sz w:val="24"/>
          <w:szCs w:val="24"/>
        </w:rPr>
      </w:pPr>
    </w:p>
    <w:p w14:paraId="03631135" w14:textId="6FEB9442" w:rsidR="00A75094" w:rsidRPr="004A4E07" w:rsidRDefault="00A75094" w:rsidP="002C7F1D">
      <w:pPr>
        <w:pStyle w:val="Titre1"/>
        <w:numPr>
          <w:ilvl w:val="0"/>
          <w:numId w:val="15"/>
        </w:numPr>
        <w:rPr>
          <w:rFonts w:ascii="Arial Black" w:hAnsi="Arial Black"/>
          <w:b/>
          <w:bCs/>
          <w:color w:val="auto"/>
          <w:sz w:val="24"/>
          <w:szCs w:val="24"/>
        </w:rPr>
      </w:pPr>
      <w:bookmarkStart w:id="60" w:name="_Toc196307635"/>
      <w:r w:rsidRPr="004A4E07">
        <w:rPr>
          <w:rFonts w:ascii="Arial Black" w:hAnsi="Arial Black"/>
          <w:b/>
          <w:bCs/>
          <w:color w:val="auto"/>
          <w:sz w:val="24"/>
          <w:szCs w:val="24"/>
        </w:rPr>
        <w:t>ETAPES</w:t>
      </w:r>
      <w:bookmarkEnd w:id="60"/>
    </w:p>
    <w:p w14:paraId="3BA38F14" w14:textId="77777777" w:rsidR="0032212C" w:rsidRPr="004A4E07" w:rsidRDefault="0032212C" w:rsidP="0032212C">
      <w:pPr>
        <w:pStyle w:val="Paragraphedeliste"/>
        <w:spacing w:after="0" w:line="276" w:lineRule="auto"/>
        <w:ind w:left="1080"/>
        <w:jc w:val="both"/>
        <w:rPr>
          <w:rFonts w:ascii="Arial" w:hAnsi="Arial" w:cs="Arial"/>
          <w:b/>
          <w:bCs/>
          <w:sz w:val="16"/>
          <w:szCs w:val="16"/>
        </w:rPr>
      </w:pPr>
    </w:p>
    <w:p w14:paraId="7FD3E7E4" w14:textId="5AF952F3" w:rsidR="00A75094" w:rsidRPr="004A4E07" w:rsidRDefault="00A75094" w:rsidP="002C7F1D">
      <w:pPr>
        <w:pStyle w:val="Titre2"/>
        <w:numPr>
          <w:ilvl w:val="1"/>
          <w:numId w:val="15"/>
        </w:numPr>
        <w:rPr>
          <w:rFonts w:ascii="Arial" w:hAnsi="Arial" w:cs="Arial"/>
          <w:b/>
          <w:bCs/>
          <w:color w:val="auto"/>
          <w:sz w:val="24"/>
          <w:szCs w:val="24"/>
        </w:rPr>
      </w:pPr>
      <w:bookmarkStart w:id="61" w:name="_Toc196307636"/>
      <w:r w:rsidRPr="004A4E07">
        <w:rPr>
          <w:rFonts w:ascii="Arial" w:hAnsi="Arial" w:cs="Arial"/>
          <w:b/>
          <w:bCs/>
          <w:color w:val="auto"/>
          <w:sz w:val="24"/>
          <w:szCs w:val="24"/>
        </w:rPr>
        <w:t>Introduction dans la concession</w:t>
      </w:r>
      <w:bookmarkEnd w:id="61"/>
    </w:p>
    <w:p w14:paraId="0EAAFD9F" w14:textId="77777777" w:rsidR="0032212C" w:rsidRPr="004A4E07" w:rsidRDefault="0032212C" w:rsidP="0032212C">
      <w:pPr>
        <w:spacing w:after="0" w:line="276" w:lineRule="auto"/>
        <w:ind w:left="360"/>
        <w:jc w:val="both"/>
        <w:rPr>
          <w:rFonts w:ascii="Arial" w:hAnsi="Arial" w:cs="Arial"/>
          <w:b/>
          <w:bCs/>
          <w:sz w:val="14"/>
          <w:szCs w:val="14"/>
        </w:rPr>
      </w:pPr>
    </w:p>
    <w:p w14:paraId="7F741B6C" w14:textId="77777777" w:rsidR="00CE354D" w:rsidRPr="004A4E07" w:rsidRDefault="00CE354D" w:rsidP="002C7F1D">
      <w:pPr>
        <w:pStyle w:val="Paragraphedeliste"/>
        <w:numPr>
          <w:ilvl w:val="0"/>
          <w:numId w:val="1"/>
        </w:numPr>
        <w:spacing w:line="276" w:lineRule="auto"/>
        <w:jc w:val="both"/>
        <w:rPr>
          <w:rFonts w:ascii="Arial" w:hAnsi="Arial" w:cs="Arial"/>
          <w:bCs/>
          <w:sz w:val="24"/>
          <w:szCs w:val="24"/>
        </w:rPr>
      </w:pPr>
      <w:r w:rsidRPr="004A4E07">
        <w:rPr>
          <w:rFonts w:ascii="Arial" w:hAnsi="Arial" w:cs="Arial"/>
          <w:bCs/>
          <w:sz w:val="24"/>
          <w:szCs w:val="24"/>
        </w:rPr>
        <w:t>Saluer et se présenter (nom, prénom et objet de la visite)</w:t>
      </w:r>
    </w:p>
    <w:p w14:paraId="244CF958" w14:textId="6F113AE8" w:rsidR="00CE354D" w:rsidRPr="004A4E07" w:rsidRDefault="00CE354D" w:rsidP="002C7F1D">
      <w:pPr>
        <w:pStyle w:val="Paragraphedeliste"/>
        <w:numPr>
          <w:ilvl w:val="0"/>
          <w:numId w:val="1"/>
        </w:numPr>
        <w:spacing w:line="276" w:lineRule="auto"/>
        <w:jc w:val="both"/>
        <w:rPr>
          <w:rFonts w:ascii="Arial" w:hAnsi="Arial" w:cs="Arial"/>
          <w:bCs/>
          <w:sz w:val="24"/>
          <w:szCs w:val="24"/>
        </w:rPr>
      </w:pPr>
      <w:r w:rsidRPr="004A4E07">
        <w:rPr>
          <w:rFonts w:ascii="Arial" w:hAnsi="Arial" w:cs="Arial"/>
          <w:bCs/>
          <w:sz w:val="24"/>
          <w:szCs w:val="24"/>
        </w:rPr>
        <w:t>Parler de la Chimio prévention du paludisme saisonnier (CPS)</w:t>
      </w:r>
      <w:r w:rsidR="00C45058" w:rsidRPr="004A4E07">
        <w:rPr>
          <w:rFonts w:ascii="Arial" w:hAnsi="Arial" w:cs="Arial"/>
          <w:bCs/>
          <w:sz w:val="24"/>
          <w:szCs w:val="24"/>
        </w:rPr>
        <w:t xml:space="preserve">, </w:t>
      </w:r>
      <w:r w:rsidRPr="004A4E07">
        <w:rPr>
          <w:rFonts w:ascii="Arial" w:hAnsi="Arial" w:cs="Arial"/>
          <w:bCs/>
          <w:sz w:val="24"/>
          <w:szCs w:val="24"/>
        </w:rPr>
        <w:t>du dépistage de la malnutrition</w:t>
      </w:r>
      <w:r w:rsidR="00C45058" w:rsidRPr="004A4E07">
        <w:rPr>
          <w:rFonts w:ascii="Arial" w:hAnsi="Arial" w:cs="Arial"/>
          <w:bCs/>
          <w:sz w:val="24"/>
          <w:szCs w:val="24"/>
        </w:rPr>
        <w:t>,</w:t>
      </w:r>
      <w:r w:rsidR="00C45058" w:rsidRPr="004A4E07">
        <w:rPr>
          <w:rFonts w:ascii="Arial Black" w:hAnsi="Arial Black" w:cs="Arial"/>
          <w:b/>
          <w:bCs/>
          <w:sz w:val="36"/>
          <w:szCs w:val="36"/>
        </w:rPr>
        <w:t xml:space="preserve"> </w:t>
      </w:r>
      <w:r w:rsidR="00C45058" w:rsidRPr="004A4E07">
        <w:rPr>
          <w:rFonts w:ascii="Arial" w:hAnsi="Arial" w:cs="Arial"/>
          <w:bCs/>
          <w:sz w:val="24"/>
          <w:szCs w:val="24"/>
        </w:rPr>
        <w:t>de l’identi</w:t>
      </w:r>
      <w:r w:rsidR="00A772DA" w:rsidRPr="004A4E07">
        <w:rPr>
          <w:rFonts w:ascii="Arial" w:hAnsi="Arial" w:cs="Arial"/>
          <w:bCs/>
          <w:sz w:val="24"/>
          <w:szCs w:val="24"/>
        </w:rPr>
        <w:t>fi</w:t>
      </w:r>
      <w:r w:rsidR="00C45058" w:rsidRPr="004A4E07">
        <w:rPr>
          <w:rFonts w:ascii="Arial" w:hAnsi="Arial" w:cs="Arial"/>
          <w:bCs/>
          <w:sz w:val="24"/>
          <w:szCs w:val="24"/>
        </w:rPr>
        <w:t>cation et de la</w:t>
      </w:r>
      <w:r w:rsidR="00C45058" w:rsidRPr="004A4E07">
        <w:rPr>
          <w:rFonts w:ascii="Arial Black" w:hAnsi="Arial Black" w:cs="Arial"/>
          <w:b/>
          <w:bCs/>
          <w:sz w:val="36"/>
          <w:szCs w:val="36"/>
        </w:rPr>
        <w:t xml:space="preserve"> </w:t>
      </w:r>
      <w:r w:rsidR="00C45058" w:rsidRPr="004A4E07">
        <w:rPr>
          <w:rFonts w:ascii="Arial" w:hAnsi="Arial" w:cs="Arial"/>
          <w:bCs/>
          <w:sz w:val="24"/>
          <w:szCs w:val="24"/>
        </w:rPr>
        <w:t xml:space="preserve">destruction des gites larvaires et de la </w:t>
      </w:r>
      <w:r w:rsidR="009E41F6" w:rsidRPr="004A4E07">
        <w:rPr>
          <w:rFonts w:ascii="Arial" w:hAnsi="Arial" w:cs="Arial"/>
          <w:bCs/>
          <w:sz w:val="24"/>
          <w:szCs w:val="24"/>
        </w:rPr>
        <w:t>vaccination :</w:t>
      </w:r>
      <w:r w:rsidRPr="004A4E07">
        <w:rPr>
          <w:rFonts w:ascii="Arial" w:hAnsi="Arial" w:cs="Arial"/>
          <w:bCs/>
          <w:sz w:val="24"/>
          <w:szCs w:val="24"/>
        </w:rPr>
        <w:t xml:space="preserve"> </w:t>
      </w:r>
    </w:p>
    <w:p w14:paraId="3806693B" w14:textId="77777777" w:rsidR="00CE354D" w:rsidRPr="004A4E07" w:rsidRDefault="00CE354D"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les médicaments de la CPS aident à protéger vos enfants de 3 à 59 mois contre le paludisme pendant la saison des pluies ;</w:t>
      </w:r>
    </w:p>
    <w:p w14:paraId="68FFC21D" w14:textId="77777777" w:rsidR="00CE354D" w:rsidRPr="004A4E07" w:rsidRDefault="00CE354D"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Ils ne sont pas faits pour traiter les enfants malades du paludisme ;</w:t>
      </w:r>
    </w:p>
    <w:p w14:paraId="36C6CFE4" w14:textId="77777777" w:rsidR="00CE354D" w:rsidRPr="004A4E07" w:rsidRDefault="00CE354D"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le dépistage permet de prendre précocement en charge les enfants de 6-59 mois souffrant de malnutrition afin d’éviter les complications ;</w:t>
      </w:r>
    </w:p>
    <w:p w14:paraId="697AF77B" w14:textId="568145B1" w:rsidR="00FD782B" w:rsidRPr="004A4E07" w:rsidRDefault="00FD782B"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 xml:space="preserve">La destruction des gites larvaires limite la reproduction des moustiques dans le </w:t>
      </w:r>
      <w:r w:rsidR="00BB2055" w:rsidRPr="004A4E07">
        <w:rPr>
          <w:rFonts w:ascii="Arial" w:hAnsi="Arial" w:cs="Arial"/>
          <w:bCs/>
          <w:sz w:val="24"/>
          <w:szCs w:val="24"/>
        </w:rPr>
        <w:t>ménage</w:t>
      </w:r>
    </w:p>
    <w:p w14:paraId="3CD9EB17" w14:textId="7EFAF0D0" w:rsidR="0032212C" w:rsidRPr="004A4E07" w:rsidRDefault="0077033E" w:rsidP="004A4E07">
      <w:pPr>
        <w:pStyle w:val="Paragraphedeliste"/>
        <w:numPr>
          <w:ilvl w:val="0"/>
          <w:numId w:val="2"/>
        </w:numPr>
        <w:spacing w:after="0" w:line="276" w:lineRule="auto"/>
        <w:jc w:val="both"/>
        <w:rPr>
          <w:b/>
        </w:rPr>
      </w:pPr>
      <w:r w:rsidRPr="004A4E07">
        <w:rPr>
          <w:rFonts w:ascii="Arial" w:hAnsi="Arial" w:cs="Arial"/>
          <w:bCs/>
          <w:sz w:val="24"/>
          <w:szCs w:val="24"/>
        </w:rPr>
        <w:t>La référence des enfants non à jour de leur vaccin contre le paludisme</w:t>
      </w:r>
      <w:r w:rsidR="009E41F6" w:rsidRPr="004A4E07">
        <w:rPr>
          <w:rFonts w:ascii="Arial" w:hAnsi="Arial" w:cs="Arial"/>
          <w:bCs/>
          <w:sz w:val="24"/>
          <w:szCs w:val="24"/>
        </w:rPr>
        <w:t xml:space="preserve"> et les autres maladies évitables par la vaccination</w:t>
      </w:r>
      <w:r w:rsidRPr="004A4E07">
        <w:rPr>
          <w:rFonts w:ascii="Arial" w:hAnsi="Arial" w:cs="Arial"/>
          <w:bCs/>
          <w:sz w:val="24"/>
          <w:szCs w:val="24"/>
        </w:rPr>
        <w:t xml:space="preserve"> permet de compléter la vaccination en vue d’une meilleure protection de l’enfant.</w:t>
      </w:r>
      <w:r w:rsidR="009E41F6" w:rsidRPr="004A4E07">
        <w:rPr>
          <w:b/>
        </w:rPr>
        <w:t xml:space="preserve"> </w:t>
      </w:r>
    </w:p>
    <w:p w14:paraId="4D261996" w14:textId="7BF5614E" w:rsidR="00CE354D" w:rsidRPr="004A4E07" w:rsidRDefault="00CE354D" w:rsidP="002C7F1D">
      <w:pPr>
        <w:pStyle w:val="Titre2"/>
        <w:numPr>
          <w:ilvl w:val="1"/>
          <w:numId w:val="15"/>
        </w:numPr>
        <w:rPr>
          <w:rFonts w:ascii="Arial" w:hAnsi="Arial" w:cs="Arial"/>
          <w:b/>
          <w:bCs/>
          <w:color w:val="auto"/>
          <w:sz w:val="24"/>
          <w:szCs w:val="24"/>
        </w:rPr>
      </w:pPr>
      <w:bookmarkStart w:id="62" w:name="_Toc196307637"/>
      <w:r w:rsidRPr="004A4E07">
        <w:rPr>
          <w:rFonts w:ascii="Arial" w:hAnsi="Arial" w:cs="Arial"/>
          <w:b/>
          <w:bCs/>
          <w:color w:val="auto"/>
          <w:sz w:val="24"/>
          <w:szCs w:val="24"/>
        </w:rPr>
        <w:t>La sélection des enfants cibles de la CPS</w:t>
      </w:r>
      <w:r w:rsidR="004F6665" w:rsidRPr="004A4E07">
        <w:rPr>
          <w:rFonts w:ascii="Arial" w:hAnsi="Arial" w:cs="Arial"/>
          <w:b/>
          <w:bCs/>
          <w:color w:val="auto"/>
          <w:sz w:val="24"/>
          <w:szCs w:val="24"/>
        </w:rPr>
        <w:t xml:space="preserve"> plus</w:t>
      </w:r>
      <w:bookmarkEnd w:id="62"/>
    </w:p>
    <w:p w14:paraId="51FCF263" w14:textId="77777777" w:rsidR="0032212C" w:rsidRPr="004A4E07" w:rsidRDefault="0032212C" w:rsidP="0032212C">
      <w:pPr>
        <w:spacing w:after="0" w:line="240" w:lineRule="auto"/>
        <w:jc w:val="both"/>
        <w:rPr>
          <w:rFonts w:ascii="Arial" w:hAnsi="Arial" w:cs="Arial"/>
          <w:b/>
          <w:bCs/>
          <w:sz w:val="10"/>
          <w:szCs w:val="10"/>
        </w:rPr>
      </w:pPr>
    </w:p>
    <w:p w14:paraId="1077EB89" w14:textId="77777777" w:rsidR="00CE354D" w:rsidRPr="004A4E07" w:rsidRDefault="00CE354D"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Choisir les enfants de 3 à 59 mois pour la CPS ;</w:t>
      </w:r>
    </w:p>
    <w:p w14:paraId="6393A6D5" w14:textId="78652FDA"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Choisir les enfants de 6 à 59 mois pour l</w:t>
      </w:r>
      <w:r w:rsidR="00581361" w:rsidRPr="004A4E07">
        <w:rPr>
          <w:rFonts w:ascii="Arial" w:hAnsi="Arial" w:cs="Arial"/>
          <w:bCs/>
          <w:sz w:val="24"/>
          <w:szCs w:val="24"/>
        </w:rPr>
        <w:t>e dépistage de la malnutrition</w:t>
      </w:r>
    </w:p>
    <w:p w14:paraId="21173FFC" w14:textId="2FFE5558" w:rsidR="004F6665" w:rsidRPr="004A4E07" w:rsidRDefault="004F6665"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Choisir les enfants de 5 à 23 mois pour la recherche des sous vaccinés contre le paludisme ;</w:t>
      </w:r>
    </w:p>
    <w:p w14:paraId="55E160A8" w14:textId="35A5F02B" w:rsidR="004F6665" w:rsidRPr="004A4E07" w:rsidRDefault="004F6665"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Choisir les enfants de 0 à 23 mois pour la recherche des zéro dose et sous vaccinés pour les autres vaccins</w:t>
      </w:r>
    </w:p>
    <w:p w14:paraId="6951CDB8" w14:textId="77777777" w:rsidR="007A06BB" w:rsidRPr="004A4E07" w:rsidRDefault="007A06BB" w:rsidP="007A06BB">
      <w:pPr>
        <w:pStyle w:val="Paragraphedeliste"/>
        <w:spacing w:after="0" w:line="276" w:lineRule="auto"/>
        <w:jc w:val="both"/>
        <w:rPr>
          <w:rFonts w:ascii="Arial" w:hAnsi="Arial" w:cs="Arial"/>
          <w:bCs/>
          <w:sz w:val="24"/>
          <w:szCs w:val="24"/>
        </w:rPr>
      </w:pPr>
    </w:p>
    <w:p w14:paraId="32741ED5" w14:textId="77777777" w:rsidR="00CE354D" w:rsidRPr="004A4E07" w:rsidRDefault="00CE354D" w:rsidP="00444D2D">
      <w:pPr>
        <w:pBdr>
          <w:top w:val="single" w:sz="4" w:space="1" w:color="auto"/>
          <w:left w:val="single" w:sz="4" w:space="4" w:color="auto"/>
          <w:bottom w:val="single" w:sz="4" w:space="1" w:color="auto"/>
          <w:right w:val="single" w:sz="4" w:space="4" w:color="auto"/>
        </w:pBdr>
        <w:shd w:val="clear" w:color="auto" w:fill="FFFFFF" w:themeFill="background1"/>
        <w:spacing w:after="0" w:line="240" w:lineRule="auto"/>
        <w:jc w:val="both"/>
        <w:rPr>
          <w:rFonts w:ascii="Arial" w:hAnsi="Arial" w:cs="Arial"/>
          <w:b/>
          <w:bCs/>
          <w:i/>
        </w:rPr>
      </w:pPr>
      <w:r w:rsidRPr="004A4E07">
        <w:rPr>
          <w:rFonts w:ascii="Arial" w:hAnsi="Arial" w:cs="Arial"/>
          <w:b/>
          <w:bCs/>
          <w:i/>
          <w:u w:val="single"/>
        </w:rPr>
        <w:t xml:space="preserve"> </w:t>
      </w:r>
      <w:r w:rsidRPr="004A4E07">
        <w:rPr>
          <w:rFonts w:ascii="Arial" w:hAnsi="Arial" w:cs="Arial"/>
          <w:b/>
          <w:bCs/>
          <w:i/>
        </w:rPr>
        <w:t>Les enfants qui ont reçu les médicaments lors du premier passage peuvent recevoir les médicaments durant les autres passages successifs même s’ils dépassent les 59 mois après.</w:t>
      </w:r>
    </w:p>
    <w:p w14:paraId="05485005" w14:textId="77777777" w:rsidR="007A06BB" w:rsidRPr="004A4E07" w:rsidRDefault="007A06BB" w:rsidP="007A06BB">
      <w:pPr>
        <w:spacing w:after="0" w:line="276" w:lineRule="auto"/>
        <w:jc w:val="both"/>
        <w:rPr>
          <w:rFonts w:ascii="Arial" w:hAnsi="Arial" w:cs="Arial"/>
          <w:b/>
          <w:bCs/>
          <w:sz w:val="24"/>
          <w:szCs w:val="24"/>
        </w:rPr>
      </w:pPr>
    </w:p>
    <w:p w14:paraId="2BCFA8F9" w14:textId="024DFF50" w:rsidR="00CE354D" w:rsidRPr="004A4E07" w:rsidRDefault="00CE354D" w:rsidP="002C7F1D">
      <w:pPr>
        <w:pStyle w:val="Titre2"/>
        <w:numPr>
          <w:ilvl w:val="1"/>
          <w:numId w:val="15"/>
        </w:numPr>
        <w:rPr>
          <w:rFonts w:ascii="Arial" w:hAnsi="Arial" w:cs="Arial"/>
          <w:b/>
          <w:bCs/>
          <w:color w:val="auto"/>
          <w:sz w:val="24"/>
          <w:szCs w:val="24"/>
        </w:rPr>
      </w:pPr>
      <w:bookmarkStart w:id="63" w:name="_Toc196307638"/>
      <w:r w:rsidRPr="004A4E07">
        <w:rPr>
          <w:rFonts w:ascii="Arial" w:hAnsi="Arial" w:cs="Arial"/>
          <w:b/>
          <w:bCs/>
          <w:color w:val="auto"/>
          <w:sz w:val="24"/>
          <w:szCs w:val="24"/>
        </w:rPr>
        <w:t>La sélection des enfants éligibles</w:t>
      </w:r>
      <w:bookmarkEnd w:id="63"/>
    </w:p>
    <w:p w14:paraId="589218E5" w14:textId="77777777" w:rsidR="00CE354D" w:rsidRPr="004A4E07" w:rsidRDefault="00CE354D" w:rsidP="002C7F1D">
      <w:pPr>
        <w:pStyle w:val="Paragraphedeliste"/>
        <w:numPr>
          <w:ilvl w:val="0"/>
          <w:numId w:val="2"/>
        </w:numPr>
        <w:spacing w:after="0" w:line="240" w:lineRule="auto"/>
        <w:jc w:val="both"/>
        <w:rPr>
          <w:rFonts w:ascii="Arial" w:hAnsi="Arial" w:cs="Arial"/>
          <w:b/>
        </w:rPr>
      </w:pPr>
      <w:r w:rsidRPr="004A4E07">
        <w:rPr>
          <w:rFonts w:ascii="Arial" w:hAnsi="Arial" w:cs="Arial"/>
          <w:b/>
        </w:rPr>
        <w:t>Pour le dépistage</w:t>
      </w:r>
      <w:r w:rsidR="001D6ABF" w:rsidRPr="004A4E07">
        <w:rPr>
          <w:rFonts w:ascii="Arial" w:hAnsi="Arial" w:cs="Arial"/>
          <w:b/>
        </w:rPr>
        <w:t xml:space="preserve"> de la malnutrition aigue</w:t>
      </w:r>
    </w:p>
    <w:p w14:paraId="77D1EB1F" w14:textId="5CE9B4CE" w:rsidR="00CE354D" w:rsidRPr="004A4E07" w:rsidRDefault="00CE354D" w:rsidP="00CE354D">
      <w:pPr>
        <w:spacing w:after="0" w:line="276" w:lineRule="auto"/>
        <w:jc w:val="both"/>
        <w:rPr>
          <w:rFonts w:ascii="Arial" w:hAnsi="Arial" w:cs="Arial"/>
          <w:bCs/>
          <w:sz w:val="24"/>
          <w:szCs w:val="24"/>
        </w:rPr>
      </w:pPr>
      <w:r w:rsidRPr="004A4E07">
        <w:rPr>
          <w:rFonts w:ascii="Arial" w:hAnsi="Arial" w:cs="Arial"/>
          <w:bCs/>
          <w:sz w:val="24"/>
          <w:szCs w:val="24"/>
        </w:rPr>
        <w:t>Tous les enfants de 6-59 mois (y compris les</w:t>
      </w:r>
      <w:r w:rsidR="001D6ABF" w:rsidRPr="004A4E07">
        <w:rPr>
          <w:rFonts w:ascii="Arial" w:hAnsi="Arial" w:cs="Arial"/>
          <w:bCs/>
          <w:sz w:val="24"/>
          <w:szCs w:val="24"/>
        </w:rPr>
        <w:t xml:space="preserve"> enfants</w:t>
      </w:r>
      <w:r w:rsidRPr="004A4E07">
        <w:rPr>
          <w:rFonts w:ascii="Arial" w:hAnsi="Arial" w:cs="Arial"/>
          <w:bCs/>
          <w:sz w:val="24"/>
          <w:szCs w:val="24"/>
        </w:rPr>
        <w:t xml:space="preserve"> malades) doivent </w:t>
      </w:r>
      <w:r w:rsidR="0015200E" w:rsidRPr="004A4E07">
        <w:rPr>
          <w:rFonts w:ascii="Arial" w:hAnsi="Arial" w:cs="Arial"/>
          <w:bCs/>
          <w:sz w:val="24"/>
          <w:szCs w:val="24"/>
        </w:rPr>
        <w:t>bénéficier d’une mesure du PB</w:t>
      </w:r>
      <w:r w:rsidRPr="004A4E07">
        <w:rPr>
          <w:rFonts w:ascii="Arial" w:hAnsi="Arial" w:cs="Arial"/>
          <w:bCs/>
          <w:sz w:val="24"/>
          <w:szCs w:val="24"/>
        </w:rPr>
        <w:t xml:space="preserve"> et les œdèmes doivent être recherchés</w:t>
      </w:r>
    </w:p>
    <w:p w14:paraId="4B35ED9C" w14:textId="77777777" w:rsidR="00CE354D" w:rsidRPr="004A4E07" w:rsidRDefault="00CE354D" w:rsidP="002C7F1D">
      <w:pPr>
        <w:pStyle w:val="Paragraphedeliste"/>
        <w:numPr>
          <w:ilvl w:val="0"/>
          <w:numId w:val="2"/>
        </w:numPr>
        <w:spacing w:after="0" w:line="240" w:lineRule="auto"/>
        <w:jc w:val="both"/>
        <w:rPr>
          <w:rFonts w:ascii="Arial" w:hAnsi="Arial" w:cs="Arial"/>
          <w:b/>
        </w:rPr>
      </w:pPr>
      <w:r w:rsidRPr="004A4E07">
        <w:rPr>
          <w:rFonts w:ascii="Arial" w:hAnsi="Arial" w:cs="Arial"/>
          <w:b/>
        </w:rPr>
        <w:t>Pour la CPS</w:t>
      </w:r>
    </w:p>
    <w:p w14:paraId="6EE9627E" w14:textId="5262F70B" w:rsidR="00CE354D" w:rsidRPr="004A4E07" w:rsidRDefault="00225763" w:rsidP="00CE354D">
      <w:pPr>
        <w:spacing w:after="0" w:line="240" w:lineRule="auto"/>
        <w:jc w:val="both"/>
        <w:rPr>
          <w:rFonts w:ascii="Arial" w:hAnsi="Arial" w:cs="Arial"/>
          <w:bCs/>
          <w:sz w:val="24"/>
          <w:szCs w:val="24"/>
        </w:rPr>
      </w:pPr>
      <w:r w:rsidRPr="004A4E07">
        <w:rPr>
          <w:rFonts w:ascii="Arial" w:hAnsi="Arial" w:cs="Arial"/>
          <w:bCs/>
          <w:sz w:val="24"/>
          <w:szCs w:val="24"/>
        </w:rPr>
        <w:t>Ce sont l</w:t>
      </w:r>
      <w:r w:rsidR="00CE354D" w:rsidRPr="004A4E07">
        <w:rPr>
          <w:rFonts w:ascii="Arial" w:hAnsi="Arial" w:cs="Arial"/>
          <w:bCs/>
          <w:sz w:val="24"/>
          <w:szCs w:val="24"/>
        </w:rPr>
        <w:t>es enfants de 3 à 59 mois en bonne santé</w:t>
      </w:r>
    </w:p>
    <w:p w14:paraId="0A748066" w14:textId="062A5772" w:rsidR="00CE354D" w:rsidRPr="004A4E07" w:rsidRDefault="00225763" w:rsidP="00CE354D">
      <w:pPr>
        <w:spacing w:after="0" w:line="240" w:lineRule="auto"/>
        <w:jc w:val="both"/>
        <w:rPr>
          <w:rFonts w:ascii="Arial" w:hAnsi="Arial" w:cs="Arial"/>
          <w:b/>
          <w:bCs/>
        </w:rPr>
      </w:pPr>
      <w:r w:rsidRPr="004A4E07">
        <w:rPr>
          <w:rFonts w:ascii="Arial" w:hAnsi="Arial" w:cs="Arial"/>
          <w:b/>
          <w:bCs/>
        </w:rPr>
        <w:t xml:space="preserve">NB : </w:t>
      </w:r>
      <w:r w:rsidR="00940016" w:rsidRPr="004A4E07">
        <w:rPr>
          <w:rFonts w:ascii="Arial" w:hAnsi="Arial" w:cs="Arial"/>
          <w:b/>
          <w:bCs/>
        </w:rPr>
        <w:t>Dans les cas suivants n</w:t>
      </w:r>
      <w:r w:rsidR="00CE354D" w:rsidRPr="004A4E07">
        <w:rPr>
          <w:rFonts w:ascii="Arial" w:hAnsi="Arial" w:cs="Arial"/>
          <w:b/>
          <w:bCs/>
        </w:rPr>
        <w:t>e pas donner les médicaments aux enfants</w:t>
      </w:r>
      <w:r w:rsidR="00940016" w:rsidRPr="004A4E07">
        <w:rPr>
          <w:rFonts w:ascii="Arial" w:hAnsi="Arial" w:cs="Arial"/>
          <w:b/>
          <w:bCs/>
        </w:rPr>
        <w:t xml:space="preserve"> </w:t>
      </w:r>
      <w:r w:rsidR="00CE354D" w:rsidRPr="004A4E07">
        <w:rPr>
          <w:rFonts w:ascii="Arial" w:hAnsi="Arial" w:cs="Arial"/>
          <w:b/>
          <w:bCs/>
        </w:rPr>
        <w:t>:</w:t>
      </w:r>
    </w:p>
    <w:p w14:paraId="326E9003" w14:textId="78980366" w:rsidR="00CE354D" w:rsidRPr="004A4E07" w:rsidRDefault="00225763"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 xml:space="preserve">de </w:t>
      </w:r>
      <w:r w:rsidR="00CE354D" w:rsidRPr="004A4E07">
        <w:rPr>
          <w:rFonts w:ascii="Arial" w:hAnsi="Arial" w:cs="Arial"/>
          <w:bCs/>
          <w:sz w:val="24"/>
          <w:szCs w:val="24"/>
        </w:rPr>
        <w:t>moins de 3 mois</w:t>
      </w:r>
    </w:p>
    <w:p w14:paraId="56979D74" w14:textId="77777777" w:rsidR="00CE354D" w:rsidRPr="004A4E07" w:rsidRDefault="00CE354D"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de plus de 59 mois lors du premier passage</w:t>
      </w:r>
    </w:p>
    <w:p w14:paraId="1180473B" w14:textId="77777777" w:rsidR="00CE354D" w:rsidRPr="004A4E07" w:rsidRDefault="00CE354D"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allergiques aux médicaments (SP; AQ; cotrimoxazole)</w:t>
      </w:r>
    </w:p>
    <w:p w14:paraId="01395EFB" w14:textId="77777777" w:rsidR="00CE354D" w:rsidRPr="004A4E07" w:rsidRDefault="00CE354D"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 xml:space="preserve">qui sont malades </w:t>
      </w:r>
    </w:p>
    <w:p w14:paraId="10FD6DAC" w14:textId="77777777" w:rsidR="00CE354D" w:rsidRPr="004A4E07" w:rsidRDefault="00CE354D"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de 6 à 59 mois malnutris aigus sévères (PB rouge et/ou œdèmes) ;</w:t>
      </w:r>
    </w:p>
    <w:p w14:paraId="65651296" w14:textId="77777777" w:rsidR="00CE354D" w:rsidRPr="004A4E07" w:rsidRDefault="00CE354D"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qui présentent la fièvre (qui ont le corps chaud)</w:t>
      </w:r>
    </w:p>
    <w:p w14:paraId="7186E52F" w14:textId="77777777" w:rsidR="00CE354D" w:rsidRPr="004A4E07" w:rsidRDefault="00CE354D"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 xml:space="preserve">qui ont reçu une dose de SP ou de AQ au cours des 28 derniers jours </w:t>
      </w:r>
    </w:p>
    <w:p w14:paraId="5F1338C1" w14:textId="77777777" w:rsidR="00CE354D" w:rsidRPr="004A4E07" w:rsidRDefault="00CE354D"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 xml:space="preserve">qui sont sous traitement de cotrimoxazole  ou de l’amodiaquine </w:t>
      </w:r>
    </w:p>
    <w:p w14:paraId="7F75278A" w14:textId="4D0EBA73" w:rsidR="00CE354D" w:rsidRPr="004A4E07" w:rsidRDefault="00CE354D" w:rsidP="002C7F1D">
      <w:pPr>
        <w:pStyle w:val="Paragraphedeliste"/>
        <w:numPr>
          <w:ilvl w:val="1"/>
          <w:numId w:val="2"/>
        </w:numPr>
        <w:spacing w:line="240" w:lineRule="auto"/>
        <w:jc w:val="both"/>
        <w:rPr>
          <w:rFonts w:ascii="Arial" w:hAnsi="Arial" w:cs="Arial"/>
          <w:bCs/>
          <w:sz w:val="24"/>
          <w:szCs w:val="24"/>
        </w:rPr>
      </w:pPr>
      <w:r w:rsidRPr="004A4E07">
        <w:rPr>
          <w:rFonts w:ascii="Arial" w:hAnsi="Arial" w:cs="Arial"/>
          <w:bCs/>
          <w:sz w:val="24"/>
          <w:szCs w:val="24"/>
        </w:rPr>
        <w:t>qui ne peuvent pas prendre les médicaments par voie orale</w:t>
      </w:r>
    </w:p>
    <w:p w14:paraId="4913A36C" w14:textId="77777777" w:rsidR="003E2EC1" w:rsidRPr="004A4E07" w:rsidRDefault="003E2EC1" w:rsidP="003E2EC1">
      <w:pPr>
        <w:pStyle w:val="Paragraphedeliste"/>
        <w:spacing w:line="240" w:lineRule="auto"/>
        <w:ind w:left="1440"/>
        <w:jc w:val="both"/>
        <w:rPr>
          <w:rFonts w:ascii="Arial" w:hAnsi="Arial" w:cs="Arial"/>
          <w:bCs/>
          <w:sz w:val="24"/>
          <w:szCs w:val="24"/>
        </w:rPr>
      </w:pPr>
    </w:p>
    <w:p w14:paraId="4C7ADAC2" w14:textId="77777777" w:rsidR="00CE354D" w:rsidRPr="004A4E07" w:rsidRDefault="00CE354D" w:rsidP="002C7F1D">
      <w:pPr>
        <w:pStyle w:val="Titre2"/>
        <w:numPr>
          <w:ilvl w:val="1"/>
          <w:numId w:val="15"/>
        </w:numPr>
        <w:rPr>
          <w:rFonts w:ascii="Arial" w:hAnsi="Arial" w:cs="Arial"/>
          <w:b/>
          <w:bCs/>
          <w:color w:val="auto"/>
          <w:sz w:val="24"/>
          <w:szCs w:val="24"/>
        </w:rPr>
      </w:pPr>
      <w:bookmarkStart w:id="64" w:name="_Toc196307639"/>
      <w:r w:rsidRPr="004A4E07">
        <w:rPr>
          <w:rFonts w:ascii="Arial" w:hAnsi="Arial" w:cs="Arial"/>
          <w:b/>
          <w:bCs/>
          <w:color w:val="auto"/>
          <w:sz w:val="24"/>
          <w:szCs w:val="24"/>
        </w:rPr>
        <w:t>Les conditions de référence</w:t>
      </w:r>
      <w:bookmarkEnd w:id="64"/>
    </w:p>
    <w:p w14:paraId="2027279C" w14:textId="77777777" w:rsidR="00CE354D" w:rsidRPr="004A4E07" w:rsidRDefault="00CE354D" w:rsidP="002C7F1D">
      <w:pPr>
        <w:pStyle w:val="Paragraphedeliste"/>
        <w:numPr>
          <w:ilvl w:val="0"/>
          <w:numId w:val="2"/>
        </w:numPr>
        <w:spacing w:line="240" w:lineRule="auto"/>
        <w:jc w:val="both"/>
        <w:rPr>
          <w:rFonts w:ascii="Arial" w:hAnsi="Arial" w:cs="Arial"/>
          <w:bCs/>
          <w:sz w:val="24"/>
          <w:szCs w:val="24"/>
        </w:rPr>
      </w:pPr>
      <w:r w:rsidRPr="004A4E07">
        <w:rPr>
          <w:rFonts w:ascii="Arial" w:hAnsi="Arial" w:cs="Arial"/>
          <w:bCs/>
          <w:sz w:val="24"/>
          <w:szCs w:val="24"/>
        </w:rPr>
        <w:t>Les enfants qui ont le corps chaud ;</w:t>
      </w:r>
    </w:p>
    <w:p w14:paraId="19274B10" w14:textId="77777777" w:rsidR="00CE354D" w:rsidRPr="004A4E07" w:rsidRDefault="00CE354D" w:rsidP="002C7F1D">
      <w:pPr>
        <w:pStyle w:val="Paragraphedeliste"/>
        <w:numPr>
          <w:ilvl w:val="0"/>
          <w:numId w:val="2"/>
        </w:numPr>
        <w:spacing w:line="240" w:lineRule="auto"/>
        <w:jc w:val="both"/>
        <w:rPr>
          <w:rFonts w:ascii="Arial" w:hAnsi="Arial" w:cs="Arial"/>
          <w:bCs/>
          <w:sz w:val="24"/>
          <w:szCs w:val="24"/>
        </w:rPr>
      </w:pPr>
      <w:r w:rsidRPr="004A4E07">
        <w:rPr>
          <w:rFonts w:ascii="Arial" w:hAnsi="Arial" w:cs="Arial"/>
          <w:bCs/>
          <w:sz w:val="24"/>
          <w:szCs w:val="24"/>
        </w:rPr>
        <w:t>Les enfants qui sont malades ;</w:t>
      </w:r>
    </w:p>
    <w:p w14:paraId="137771EB" w14:textId="77777777" w:rsidR="00CE354D" w:rsidRPr="004A4E07" w:rsidRDefault="00CE354D" w:rsidP="002C7F1D">
      <w:pPr>
        <w:pStyle w:val="Paragraphedeliste"/>
        <w:numPr>
          <w:ilvl w:val="0"/>
          <w:numId w:val="2"/>
        </w:numPr>
        <w:spacing w:line="240" w:lineRule="auto"/>
        <w:jc w:val="both"/>
        <w:rPr>
          <w:rFonts w:ascii="Arial" w:hAnsi="Arial" w:cs="Arial"/>
          <w:bCs/>
          <w:sz w:val="24"/>
          <w:szCs w:val="24"/>
        </w:rPr>
      </w:pPr>
      <w:r w:rsidRPr="004A4E07">
        <w:rPr>
          <w:rFonts w:ascii="Arial" w:hAnsi="Arial" w:cs="Arial"/>
          <w:bCs/>
          <w:sz w:val="24"/>
          <w:szCs w:val="24"/>
        </w:rPr>
        <w:t>Les enfants nouvellement dépistés malnutris (PB jaune, rouge et/ou œdèmes) ;</w:t>
      </w:r>
    </w:p>
    <w:p w14:paraId="6859F453" w14:textId="385B6AFF" w:rsidR="00CE354D" w:rsidRPr="004A4E07" w:rsidRDefault="00CE354D" w:rsidP="002C7F1D">
      <w:pPr>
        <w:pStyle w:val="Paragraphedeliste"/>
        <w:numPr>
          <w:ilvl w:val="0"/>
          <w:numId w:val="2"/>
        </w:numPr>
        <w:spacing w:line="240" w:lineRule="auto"/>
        <w:jc w:val="both"/>
        <w:rPr>
          <w:rFonts w:ascii="Arial" w:hAnsi="Arial" w:cs="Arial"/>
        </w:rPr>
      </w:pPr>
      <w:r w:rsidRPr="004A4E07">
        <w:rPr>
          <w:rFonts w:ascii="Arial" w:hAnsi="Arial" w:cs="Arial"/>
          <w:bCs/>
          <w:sz w:val="24"/>
          <w:szCs w:val="24"/>
        </w:rPr>
        <w:t>Les enfants qui sont allergiques à certains médicaments (sulfadoxine-pyriméthami</w:t>
      </w:r>
      <w:r w:rsidR="00581361" w:rsidRPr="004A4E07">
        <w:rPr>
          <w:rFonts w:ascii="Arial" w:hAnsi="Arial" w:cs="Arial"/>
          <w:bCs/>
          <w:sz w:val="24"/>
          <w:szCs w:val="24"/>
        </w:rPr>
        <w:t>ne, cotrimoxazole, amodiaquine).</w:t>
      </w:r>
    </w:p>
    <w:p w14:paraId="226BA1D0" w14:textId="4FD19CEC" w:rsidR="00463DA2" w:rsidRPr="004A4E07" w:rsidRDefault="00463DA2" w:rsidP="002C7F1D">
      <w:pPr>
        <w:pStyle w:val="Paragraphedeliste"/>
        <w:numPr>
          <w:ilvl w:val="0"/>
          <w:numId w:val="2"/>
        </w:numPr>
        <w:spacing w:line="240" w:lineRule="auto"/>
        <w:jc w:val="both"/>
        <w:rPr>
          <w:rFonts w:ascii="Arial" w:hAnsi="Arial" w:cs="Arial"/>
        </w:rPr>
      </w:pPr>
      <w:r w:rsidRPr="004A4E07">
        <w:rPr>
          <w:rFonts w:ascii="Arial" w:hAnsi="Arial" w:cs="Arial"/>
          <w:bCs/>
          <w:sz w:val="24"/>
          <w:szCs w:val="24"/>
        </w:rPr>
        <w:t>Les enfants non à jour de leur vaccination contre le paludisme</w:t>
      </w:r>
    </w:p>
    <w:p w14:paraId="3E7DA40D" w14:textId="77777777" w:rsidR="003E2EC1" w:rsidRPr="004A4E07" w:rsidRDefault="003E2EC1" w:rsidP="003E2EC1">
      <w:pPr>
        <w:pStyle w:val="Paragraphedeliste"/>
        <w:spacing w:line="240" w:lineRule="auto"/>
        <w:jc w:val="both"/>
        <w:rPr>
          <w:rFonts w:ascii="Arial" w:hAnsi="Arial" w:cs="Arial"/>
        </w:rPr>
      </w:pPr>
    </w:p>
    <w:p w14:paraId="5DFEF795" w14:textId="77777777" w:rsidR="00E46A07" w:rsidRPr="004A4E07" w:rsidRDefault="00E46A07" w:rsidP="002C7F1D">
      <w:pPr>
        <w:pStyle w:val="Titre2"/>
        <w:numPr>
          <w:ilvl w:val="1"/>
          <w:numId w:val="15"/>
        </w:numPr>
        <w:rPr>
          <w:rFonts w:ascii="Arial" w:hAnsi="Arial" w:cs="Arial"/>
          <w:b/>
          <w:bCs/>
          <w:color w:val="auto"/>
          <w:sz w:val="24"/>
          <w:szCs w:val="24"/>
        </w:rPr>
      </w:pPr>
      <w:bookmarkStart w:id="65" w:name="_Toc196307640"/>
      <w:r w:rsidRPr="004A4E07">
        <w:rPr>
          <w:rFonts w:ascii="Arial" w:hAnsi="Arial" w:cs="Arial"/>
          <w:b/>
          <w:bCs/>
          <w:color w:val="auto"/>
          <w:sz w:val="24"/>
          <w:szCs w:val="24"/>
        </w:rPr>
        <w:t>Dépistage de la malnutrition</w:t>
      </w:r>
      <w:bookmarkEnd w:id="65"/>
    </w:p>
    <w:p w14:paraId="196CEA65" w14:textId="76D0CA68" w:rsidR="00E46A07" w:rsidRPr="004A4E07" w:rsidRDefault="00CE354D" w:rsidP="00E46A07">
      <w:pPr>
        <w:spacing w:after="0" w:line="240" w:lineRule="auto"/>
        <w:jc w:val="both"/>
        <w:rPr>
          <w:rFonts w:ascii="Arial" w:hAnsi="Arial" w:cs="Arial"/>
          <w:sz w:val="24"/>
          <w:szCs w:val="24"/>
        </w:rPr>
      </w:pPr>
      <w:r w:rsidRPr="004A4E07">
        <w:rPr>
          <w:rFonts w:ascii="Arial" w:hAnsi="Arial" w:cs="Arial"/>
          <w:sz w:val="24"/>
          <w:szCs w:val="24"/>
        </w:rPr>
        <w:t>Dans un endroit aménagé, dépister d’abord la malnutrition avant d’administrer les médicaments.</w:t>
      </w:r>
    </w:p>
    <w:p w14:paraId="42F1E2C7" w14:textId="77777777" w:rsidR="003E2EC1" w:rsidRPr="004A4E07" w:rsidRDefault="003E2EC1" w:rsidP="00E46A07">
      <w:pPr>
        <w:spacing w:after="0" w:line="240" w:lineRule="auto"/>
        <w:jc w:val="both"/>
        <w:rPr>
          <w:rFonts w:ascii="Arial" w:hAnsi="Arial" w:cs="Arial"/>
          <w:sz w:val="24"/>
          <w:szCs w:val="24"/>
        </w:rPr>
      </w:pPr>
    </w:p>
    <w:p w14:paraId="2FEF9D0A" w14:textId="77777777" w:rsidR="00940016" w:rsidRPr="004A4E07" w:rsidRDefault="00940016" w:rsidP="002C7F1D">
      <w:pPr>
        <w:pStyle w:val="Paragraphedeliste"/>
        <w:numPr>
          <w:ilvl w:val="0"/>
          <w:numId w:val="3"/>
        </w:numPr>
        <w:spacing w:after="0" w:line="240" w:lineRule="auto"/>
        <w:jc w:val="both"/>
        <w:rPr>
          <w:rFonts w:ascii="Arial" w:hAnsi="Arial" w:cs="Arial"/>
          <w:b/>
          <w:bCs/>
        </w:rPr>
      </w:pPr>
      <w:r w:rsidRPr="004A4E07">
        <w:rPr>
          <w:rFonts w:ascii="Arial" w:hAnsi="Arial" w:cs="Arial"/>
          <w:b/>
          <w:bCs/>
        </w:rPr>
        <w:t>Recherche des œdèmes</w:t>
      </w:r>
    </w:p>
    <w:p w14:paraId="110C26D6" w14:textId="7E8F530F" w:rsidR="006F25E3" w:rsidRPr="004A4E07" w:rsidRDefault="006F25E3"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Mettre l’enfant dans une position avec les pieds pendants ; </w:t>
      </w:r>
    </w:p>
    <w:p w14:paraId="16686612" w14:textId="77777777" w:rsidR="00940016" w:rsidRPr="004A4E07" w:rsidRDefault="00940016"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Appuyer doucement avec le pouce le dessus des 2 pieds ;</w:t>
      </w:r>
    </w:p>
    <w:p w14:paraId="3E20876C" w14:textId="77777777" w:rsidR="00940016" w:rsidRPr="004A4E07" w:rsidRDefault="00940016"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Garder la pression pendant environ 3 secondes (comptez lentement 1001, 1002, 1003) ;</w:t>
      </w:r>
    </w:p>
    <w:p w14:paraId="00F80DA2" w14:textId="472FB9B2" w:rsidR="00940016" w:rsidRPr="004A4E07" w:rsidRDefault="00940016"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Vérifier si l’empreinte reste pendant quelques secondes → s’il y a œdème, une empreinte reste pendant un certain temps sur le dessus du pied où on a appuyé.</w:t>
      </w:r>
    </w:p>
    <w:p w14:paraId="4B90D023" w14:textId="77777777" w:rsidR="0071254C" w:rsidRPr="004A4E07" w:rsidRDefault="0071254C" w:rsidP="004A4E07">
      <w:pPr>
        <w:pStyle w:val="Paragraphedeliste"/>
        <w:spacing w:after="0" w:line="276" w:lineRule="auto"/>
        <w:jc w:val="both"/>
        <w:rPr>
          <w:rFonts w:ascii="Arial" w:hAnsi="Arial" w:cs="Arial"/>
          <w:bCs/>
          <w:sz w:val="24"/>
          <w:szCs w:val="24"/>
        </w:rPr>
      </w:pPr>
    </w:p>
    <w:p w14:paraId="3B81B985" w14:textId="77777777" w:rsidR="0071254C" w:rsidRPr="004A4E07" w:rsidRDefault="0071254C" w:rsidP="004A4E07">
      <w:pPr>
        <w:pStyle w:val="Paragraphedeliste"/>
        <w:pBdr>
          <w:top w:val="single" w:sz="4" w:space="1" w:color="auto"/>
          <w:left w:val="single" w:sz="4" w:space="4" w:color="auto"/>
          <w:bottom w:val="single" w:sz="4" w:space="1" w:color="auto"/>
          <w:right w:val="single" w:sz="4" w:space="4" w:color="auto"/>
        </w:pBdr>
        <w:shd w:val="clear" w:color="auto" w:fill="FFFFFF" w:themeFill="background1"/>
        <w:spacing w:after="0" w:line="276" w:lineRule="auto"/>
        <w:jc w:val="both"/>
        <w:rPr>
          <w:rFonts w:ascii="Arial" w:hAnsi="Arial" w:cs="Arial"/>
          <w:b/>
          <w:i/>
        </w:rPr>
      </w:pPr>
      <w:r w:rsidRPr="004A4E07">
        <w:rPr>
          <w:rFonts w:ascii="Arial" w:hAnsi="Arial" w:cs="Arial"/>
          <w:b/>
          <w:i/>
        </w:rPr>
        <w:t>L’œdème doit être observé sur les deux pieds pour que l’enfant soit identifié comme étant œdémateux</w:t>
      </w:r>
    </w:p>
    <w:p w14:paraId="0CF3C433" w14:textId="77777777" w:rsidR="00940016" w:rsidRPr="004A4E07" w:rsidRDefault="00940016" w:rsidP="004A4E07">
      <w:pPr>
        <w:spacing w:after="0" w:line="276" w:lineRule="auto"/>
        <w:jc w:val="both"/>
        <w:rPr>
          <w:rFonts w:ascii="Arial" w:hAnsi="Arial" w:cs="Arial"/>
          <w:bCs/>
          <w:sz w:val="24"/>
          <w:szCs w:val="24"/>
        </w:rPr>
      </w:pPr>
    </w:p>
    <w:p w14:paraId="0268E150" w14:textId="77777777" w:rsidR="00CE354D" w:rsidRPr="004A4E07" w:rsidRDefault="00CE354D" w:rsidP="002C7F1D">
      <w:pPr>
        <w:pStyle w:val="Paragraphedeliste"/>
        <w:numPr>
          <w:ilvl w:val="0"/>
          <w:numId w:val="3"/>
        </w:numPr>
        <w:spacing w:after="0" w:line="240" w:lineRule="auto"/>
        <w:jc w:val="both"/>
        <w:rPr>
          <w:rFonts w:ascii="Arial" w:hAnsi="Arial" w:cs="Arial"/>
        </w:rPr>
      </w:pPr>
      <w:r w:rsidRPr="004A4E07">
        <w:rPr>
          <w:rFonts w:ascii="Arial" w:hAnsi="Arial" w:cs="Arial"/>
          <w:b/>
          <w:bCs/>
        </w:rPr>
        <w:t xml:space="preserve">Mesure du </w:t>
      </w:r>
      <w:r w:rsidR="00E46A07" w:rsidRPr="004A4E07">
        <w:rPr>
          <w:rFonts w:ascii="Arial" w:hAnsi="Arial" w:cs="Arial"/>
          <w:b/>
          <w:bCs/>
        </w:rPr>
        <w:t>périmètre brachial (</w:t>
      </w:r>
      <w:r w:rsidRPr="004A4E07">
        <w:rPr>
          <w:rFonts w:ascii="Arial" w:hAnsi="Arial" w:cs="Arial"/>
          <w:b/>
          <w:bCs/>
        </w:rPr>
        <w:t>PB</w:t>
      </w:r>
      <w:r w:rsidR="00E46A07" w:rsidRPr="004A4E07">
        <w:rPr>
          <w:rFonts w:ascii="Arial" w:hAnsi="Arial" w:cs="Arial"/>
          <w:b/>
          <w:bCs/>
        </w:rPr>
        <w:t>)</w:t>
      </w:r>
      <w:r w:rsidRPr="004A4E07">
        <w:rPr>
          <w:rFonts w:ascii="Arial" w:hAnsi="Arial" w:cs="Arial"/>
          <w:b/>
          <w:bCs/>
        </w:rPr>
        <w:t xml:space="preserve"> des enfants de 6 à 59 mois :</w:t>
      </w:r>
    </w:p>
    <w:p w14:paraId="0C986B85" w14:textId="77777777"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Mesurer la longueur du bras avec la bandelette, de la pointe de l’épaule jusqu’à la pointe du coude en mettant le bras de l’enfant à 90° ;</w:t>
      </w:r>
    </w:p>
    <w:p w14:paraId="4E617C4C" w14:textId="77777777"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Repérer le milieu du bras ainsi obtenu ;</w:t>
      </w:r>
    </w:p>
    <w:p w14:paraId="0CEA5C2D" w14:textId="77777777"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Placer la fenêtre de la bandelette au niveau du milieu du bras ;</w:t>
      </w:r>
    </w:p>
    <w:p w14:paraId="15DED61C" w14:textId="6538F080"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Ajuster le ruban autour du bras relâché de l’enfant, le ruban ne doit être ni trop serré, ni trop lâch</w:t>
      </w:r>
      <w:r w:rsidR="006F25E3" w:rsidRPr="004A4E07">
        <w:rPr>
          <w:rFonts w:ascii="Arial" w:hAnsi="Arial" w:cs="Arial"/>
          <w:bCs/>
          <w:sz w:val="24"/>
          <w:szCs w:val="24"/>
        </w:rPr>
        <w:t>e</w:t>
      </w:r>
      <w:r w:rsidR="00F60E66" w:rsidRPr="004A4E07">
        <w:rPr>
          <w:rFonts w:ascii="Arial" w:hAnsi="Arial" w:cs="Arial"/>
          <w:bCs/>
          <w:sz w:val="24"/>
          <w:szCs w:val="24"/>
        </w:rPr>
        <w:t> ;</w:t>
      </w:r>
    </w:p>
    <w:p w14:paraId="20C8A6A6" w14:textId="74AA7F1E"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Une fois le ruban placé </w:t>
      </w:r>
      <w:r w:rsidR="00581361" w:rsidRPr="004A4E07">
        <w:rPr>
          <w:rFonts w:ascii="Arial" w:hAnsi="Arial" w:cs="Arial"/>
          <w:bCs/>
          <w:sz w:val="24"/>
          <w:szCs w:val="24"/>
        </w:rPr>
        <w:t>et bien ajusté, lire la mesure.</w:t>
      </w:r>
    </w:p>
    <w:p w14:paraId="577D9DE5" w14:textId="77777777" w:rsidR="003E2EC1" w:rsidRPr="004A4E07" w:rsidRDefault="003E2EC1" w:rsidP="003E2EC1">
      <w:pPr>
        <w:spacing w:after="0" w:line="276" w:lineRule="auto"/>
        <w:jc w:val="both"/>
        <w:rPr>
          <w:rFonts w:ascii="Arial" w:hAnsi="Arial" w:cs="Arial"/>
          <w:b/>
          <w:bCs/>
          <w:sz w:val="24"/>
          <w:szCs w:val="24"/>
        </w:rPr>
      </w:pPr>
    </w:p>
    <w:p w14:paraId="6CDDE9C8" w14:textId="28AB8798" w:rsidR="00CE354D" w:rsidRPr="004A4E07" w:rsidRDefault="00CE354D" w:rsidP="002C7F1D">
      <w:pPr>
        <w:pStyle w:val="Titre2"/>
        <w:numPr>
          <w:ilvl w:val="1"/>
          <w:numId w:val="15"/>
        </w:numPr>
        <w:rPr>
          <w:rFonts w:ascii="Arial" w:hAnsi="Arial" w:cs="Arial"/>
          <w:b/>
          <w:bCs/>
          <w:color w:val="auto"/>
          <w:sz w:val="24"/>
          <w:szCs w:val="24"/>
        </w:rPr>
      </w:pPr>
      <w:r w:rsidRPr="004A4E07">
        <w:rPr>
          <w:rFonts w:ascii="Arial" w:hAnsi="Arial" w:cs="Arial"/>
          <w:b/>
          <w:bCs/>
          <w:color w:val="auto"/>
          <w:sz w:val="24"/>
          <w:szCs w:val="24"/>
        </w:rPr>
        <w:lastRenderedPageBreak/>
        <w:t xml:space="preserve">  </w:t>
      </w:r>
      <w:bookmarkStart w:id="66" w:name="_Toc196307641"/>
      <w:r w:rsidRPr="004A4E07">
        <w:rPr>
          <w:rFonts w:ascii="Arial" w:hAnsi="Arial" w:cs="Arial"/>
          <w:b/>
          <w:bCs/>
          <w:color w:val="auto"/>
          <w:sz w:val="24"/>
          <w:szCs w:val="24"/>
        </w:rPr>
        <w:t>Administration des médicaments par la mère</w:t>
      </w:r>
      <w:bookmarkEnd w:id="66"/>
      <w:r w:rsidRPr="004A4E07">
        <w:rPr>
          <w:rFonts w:ascii="Arial" w:hAnsi="Arial" w:cs="Arial"/>
          <w:b/>
          <w:bCs/>
          <w:color w:val="auto"/>
          <w:sz w:val="24"/>
          <w:szCs w:val="24"/>
        </w:rPr>
        <w:t xml:space="preserve"> </w:t>
      </w:r>
    </w:p>
    <w:p w14:paraId="185E98B1" w14:textId="2835E46E" w:rsidR="0013263A" w:rsidRPr="004A4E07" w:rsidRDefault="0013263A" w:rsidP="003E2EC1">
      <w:pPr>
        <w:spacing w:after="0" w:line="276" w:lineRule="auto"/>
        <w:jc w:val="both"/>
        <w:rPr>
          <w:rFonts w:ascii="Arial" w:hAnsi="Arial" w:cs="Arial"/>
          <w:sz w:val="24"/>
          <w:szCs w:val="24"/>
        </w:rPr>
      </w:pPr>
      <w:r w:rsidRPr="004A4E07">
        <w:rPr>
          <w:rFonts w:ascii="Arial" w:hAnsi="Arial" w:cs="Arial"/>
          <w:sz w:val="24"/>
          <w:szCs w:val="24"/>
        </w:rPr>
        <w:t>Les stratégies retenues pour l’administration des médicaments sont le porte</w:t>
      </w:r>
      <w:r w:rsidR="004A4E07">
        <w:rPr>
          <w:rFonts w:ascii="Arial" w:hAnsi="Arial" w:cs="Arial"/>
          <w:sz w:val="24"/>
          <w:szCs w:val="24"/>
        </w:rPr>
        <w:t>-</w:t>
      </w:r>
      <w:r w:rsidRPr="004A4E07">
        <w:rPr>
          <w:rFonts w:ascii="Arial" w:hAnsi="Arial" w:cs="Arial"/>
          <w:sz w:val="24"/>
          <w:szCs w:val="24"/>
        </w:rPr>
        <w:t>à</w:t>
      </w:r>
      <w:r w:rsidR="004A4E07">
        <w:rPr>
          <w:rFonts w:ascii="Arial" w:hAnsi="Arial" w:cs="Arial"/>
          <w:sz w:val="24"/>
          <w:szCs w:val="24"/>
        </w:rPr>
        <w:t>-</w:t>
      </w:r>
      <w:r w:rsidRPr="004A4E07">
        <w:rPr>
          <w:rFonts w:ascii="Arial" w:hAnsi="Arial" w:cs="Arial"/>
          <w:sz w:val="24"/>
          <w:szCs w:val="24"/>
        </w:rPr>
        <w:t>porte</w:t>
      </w:r>
      <w:r w:rsidR="0071254C" w:rsidRPr="004A4E07">
        <w:rPr>
          <w:rFonts w:ascii="Arial" w:hAnsi="Arial" w:cs="Arial"/>
          <w:sz w:val="24"/>
          <w:szCs w:val="24"/>
        </w:rPr>
        <w:t xml:space="preserve">, </w:t>
      </w:r>
      <w:r w:rsidRPr="004A4E07">
        <w:rPr>
          <w:rFonts w:ascii="Arial" w:hAnsi="Arial" w:cs="Arial"/>
          <w:sz w:val="24"/>
          <w:szCs w:val="24"/>
        </w:rPr>
        <w:t>le site fixe</w:t>
      </w:r>
      <w:r w:rsidR="0071254C" w:rsidRPr="004A4E07">
        <w:rPr>
          <w:rFonts w:ascii="Arial" w:hAnsi="Arial" w:cs="Arial"/>
          <w:sz w:val="24"/>
          <w:szCs w:val="24"/>
        </w:rPr>
        <w:t xml:space="preserve"> et le site fixe avancé</w:t>
      </w:r>
      <w:r w:rsidR="00D7000E" w:rsidRPr="004A4E07">
        <w:rPr>
          <w:rFonts w:ascii="Arial" w:hAnsi="Arial" w:cs="Arial"/>
          <w:sz w:val="24"/>
          <w:szCs w:val="24"/>
        </w:rPr>
        <w:t>.</w:t>
      </w:r>
      <w:r w:rsidRPr="004A4E07">
        <w:rPr>
          <w:rFonts w:ascii="Arial" w:hAnsi="Arial" w:cs="Arial"/>
          <w:sz w:val="24"/>
          <w:szCs w:val="24"/>
        </w:rPr>
        <w:t xml:space="preserve"> </w:t>
      </w:r>
    </w:p>
    <w:p w14:paraId="00147BAC" w14:textId="4B35A33E" w:rsidR="00CE354D" w:rsidRPr="004A4E07" w:rsidRDefault="00CE354D" w:rsidP="003E2EC1">
      <w:pPr>
        <w:spacing w:after="0" w:line="276" w:lineRule="auto"/>
        <w:jc w:val="both"/>
        <w:rPr>
          <w:rFonts w:ascii="Arial" w:hAnsi="Arial" w:cs="Arial"/>
          <w:sz w:val="24"/>
          <w:szCs w:val="24"/>
        </w:rPr>
      </w:pPr>
      <w:r w:rsidRPr="004A4E07">
        <w:rPr>
          <w:rFonts w:ascii="Arial" w:hAnsi="Arial" w:cs="Arial"/>
          <w:sz w:val="24"/>
          <w:szCs w:val="24"/>
        </w:rPr>
        <w:t xml:space="preserve">Le DC choisit la plaquette selon l'âge de l’enfant </w:t>
      </w:r>
      <w:r w:rsidR="007107D5" w:rsidRPr="004A4E07">
        <w:rPr>
          <w:rFonts w:ascii="Arial" w:hAnsi="Arial" w:cs="Arial"/>
          <w:sz w:val="24"/>
          <w:szCs w:val="24"/>
        </w:rPr>
        <w:t xml:space="preserve">et </w:t>
      </w:r>
      <w:r w:rsidRPr="004A4E07">
        <w:rPr>
          <w:rFonts w:ascii="Arial" w:hAnsi="Arial" w:cs="Arial"/>
          <w:sz w:val="24"/>
          <w:szCs w:val="24"/>
        </w:rPr>
        <w:t>remet</w:t>
      </w:r>
      <w:r w:rsidR="002E2400" w:rsidRPr="004A4E07">
        <w:rPr>
          <w:rFonts w:ascii="Arial" w:hAnsi="Arial" w:cs="Arial"/>
          <w:sz w:val="24"/>
          <w:szCs w:val="24"/>
        </w:rPr>
        <w:t xml:space="preserve"> </w:t>
      </w:r>
      <w:r w:rsidRPr="004A4E07">
        <w:rPr>
          <w:rFonts w:ascii="Arial" w:hAnsi="Arial" w:cs="Arial"/>
          <w:sz w:val="24"/>
          <w:szCs w:val="24"/>
        </w:rPr>
        <w:t>à la mère</w:t>
      </w:r>
      <w:r w:rsidR="00490C5C" w:rsidRPr="004A4E07">
        <w:rPr>
          <w:rFonts w:ascii="Arial" w:hAnsi="Arial" w:cs="Arial"/>
          <w:sz w:val="24"/>
          <w:szCs w:val="24"/>
        </w:rPr>
        <w:t xml:space="preserve"> / </w:t>
      </w:r>
      <w:r w:rsidR="007107D5" w:rsidRPr="004A4E07">
        <w:rPr>
          <w:rFonts w:ascii="Arial" w:hAnsi="Arial" w:cs="Arial"/>
          <w:sz w:val="24"/>
          <w:szCs w:val="24"/>
        </w:rPr>
        <w:t>gardienne</w:t>
      </w:r>
      <w:r w:rsidR="00490C5C" w:rsidRPr="004A4E07">
        <w:rPr>
          <w:rFonts w:ascii="Arial" w:hAnsi="Arial" w:cs="Arial"/>
          <w:sz w:val="24"/>
          <w:szCs w:val="24"/>
        </w:rPr>
        <w:t xml:space="preserve"> d’enfant</w:t>
      </w:r>
      <w:r w:rsidRPr="004A4E07">
        <w:rPr>
          <w:rFonts w:ascii="Arial" w:hAnsi="Arial" w:cs="Arial"/>
          <w:sz w:val="24"/>
          <w:szCs w:val="24"/>
        </w:rPr>
        <w:t>.</w:t>
      </w:r>
    </w:p>
    <w:p w14:paraId="2CD91FE5" w14:textId="04FE9432" w:rsidR="00CE354D" w:rsidRPr="004A4E07" w:rsidRDefault="00CE354D" w:rsidP="003E2EC1">
      <w:pPr>
        <w:spacing w:after="0" w:line="276" w:lineRule="auto"/>
        <w:jc w:val="both"/>
        <w:rPr>
          <w:rFonts w:ascii="Arial" w:hAnsi="Arial" w:cs="Arial"/>
          <w:sz w:val="24"/>
          <w:szCs w:val="24"/>
        </w:rPr>
      </w:pPr>
      <w:r w:rsidRPr="004A4E07">
        <w:rPr>
          <w:rFonts w:ascii="Arial" w:hAnsi="Arial" w:cs="Arial"/>
          <w:sz w:val="24"/>
          <w:szCs w:val="24"/>
        </w:rPr>
        <w:t xml:space="preserve">La mère </w:t>
      </w:r>
      <w:r w:rsidR="006503FE" w:rsidRPr="004A4E07">
        <w:rPr>
          <w:rFonts w:ascii="Arial" w:hAnsi="Arial" w:cs="Arial"/>
          <w:sz w:val="24"/>
          <w:szCs w:val="24"/>
        </w:rPr>
        <w:t xml:space="preserve">/ gardienne d’enfant </w:t>
      </w:r>
      <w:r w:rsidRPr="004A4E07">
        <w:rPr>
          <w:rFonts w:ascii="Arial" w:hAnsi="Arial" w:cs="Arial"/>
          <w:sz w:val="24"/>
          <w:szCs w:val="24"/>
        </w:rPr>
        <w:t>doit :</w:t>
      </w:r>
    </w:p>
    <w:p w14:paraId="20A966B1" w14:textId="77777777" w:rsidR="00CE354D" w:rsidRPr="004A4E07" w:rsidRDefault="00CE354D"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Se laver les mains au savon ;</w:t>
      </w:r>
    </w:p>
    <w:p w14:paraId="1DD554E4" w14:textId="77777777" w:rsidR="00CE354D" w:rsidRPr="004A4E07" w:rsidRDefault="00CE354D"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Mettre un comprimé de SP et un comprimé d’AQ dans un gobelet sans les toucher ;</w:t>
      </w:r>
    </w:p>
    <w:p w14:paraId="1C267856" w14:textId="77777777" w:rsidR="00CE354D" w:rsidRPr="004A4E07" w:rsidRDefault="00CE354D"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 xml:space="preserve">Recouvrir d’une cuillerée d’eau ; </w:t>
      </w:r>
    </w:p>
    <w:p w14:paraId="0AE335FD" w14:textId="46377595" w:rsidR="00CE354D" w:rsidRPr="004A4E07" w:rsidRDefault="00CE354D" w:rsidP="002C7F1D">
      <w:pPr>
        <w:pStyle w:val="Paragraphedeliste"/>
        <w:numPr>
          <w:ilvl w:val="0"/>
          <w:numId w:val="2"/>
        </w:numPr>
        <w:spacing w:line="276" w:lineRule="auto"/>
        <w:jc w:val="both"/>
        <w:rPr>
          <w:rFonts w:ascii="Arial" w:hAnsi="Arial" w:cs="Arial"/>
          <w:bCs/>
          <w:sz w:val="24"/>
          <w:szCs w:val="24"/>
        </w:rPr>
      </w:pPr>
      <w:r w:rsidRPr="004A4E07">
        <w:rPr>
          <w:rFonts w:ascii="Arial" w:hAnsi="Arial" w:cs="Arial"/>
          <w:bCs/>
          <w:sz w:val="24"/>
          <w:szCs w:val="24"/>
        </w:rPr>
        <w:t>Attendre que les comprimés soient complètement dispersés (environs 30 secondes)</w:t>
      </w:r>
    </w:p>
    <w:p w14:paraId="6D12AA2D" w14:textId="599A5F2B" w:rsidR="00CF5662" w:rsidRPr="004A4E07" w:rsidRDefault="00CE354D" w:rsidP="00BB2055">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Donner les médicaments à l’enfant :</w:t>
      </w:r>
    </w:p>
    <w:p w14:paraId="2FFEFB05" w14:textId="383D97A6" w:rsidR="00CF5662" w:rsidRPr="004A4E07" w:rsidRDefault="00CF5662" w:rsidP="00CF5662">
      <w:pPr>
        <w:numPr>
          <w:ilvl w:val="1"/>
          <w:numId w:val="4"/>
        </w:numPr>
        <w:spacing w:after="0" w:line="276" w:lineRule="auto"/>
        <w:jc w:val="both"/>
        <w:rPr>
          <w:rFonts w:ascii="Arial" w:hAnsi="Arial" w:cs="Arial"/>
          <w:sz w:val="24"/>
          <w:szCs w:val="24"/>
        </w:rPr>
      </w:pPr>
      <w:r w:rsidRPr="004A4E07">
        <w:rPr>
          <w:rFonts w:ascii="Arial" w:hAnsi="Arial" w:cs="Arial"/>
          <w:sz w:val="24"/>
          <w:szCs w:val="24"/>
        </w:rPr>
        <w:t>Flatter l’enfant à prendre le médicament ;</w:t>
      </w:r>
    </w:p>
    <w:p w14:paraId="239271F2" w14:textId="77777777" w:rsidR="00CF5662" w:rsidRPr="004A4E07" w:rsidRDefault="00CE354D" w:rsidP="002C7F1D">
      <w:pPr>
        <w:numPr>
          <w:ilvl w:val="1"/>
          <w:numId w:val="4"/>
        </w:numPr>
        <w:spacing w:after="0" w:line="276" w:lineRule="auto"/>
        <w:jc w:val="both"/>
        <w:rPr>
          <w:rFonts w:ascii="Arial" w:hAnsi="Arial" w:cs="Arial"/>
          <w:sz w:val="24"/>
          <w:szCs w:val="24"/>
        </w:rPr>
      </w:pPr>
      <w:r w:rsidRPr="004A4E07">
        <w:rPr>
          <w:rFonts w:ascii="Arial" w:hAnsi="Arial" w:cs="Arial"/>
          <w:sz w:val="24"/>
          <w:szCs w:val="24"/>
        </w:rPr>
        <w:t>Faire asseoir l’enfant bien droit pour éviter qu’il ne crache ou vomisse ;</w:t>
      </w:r>
    </w:p>
    <w:p w14:paraId="6AAF48DC" w14:textId="77777777" w:rsidR="00CE354D" w:rsidRPr="004A4E07" w:rsidRDefault="00CE354D" w:rsidP="002C7F1D">
      <w:pPr>
        <w:numPr>
          <w:ilvl w:val="1"/>
          <w:numId w:val="4"/>
        </w:numPr>
        <w:spacing w:after="0" w:line="276" w:lineRule="auto"/>
        <w:jc w:val="both"/>
        <w:rPr>
          <w:rFonts w:ascii="Arial" w:hAnsi="Arial" w:cs="Arial"/>
          <w:sz w:val="24"/>
          <w:szCs w:val="24"/>
        </w:rPr>
      </w:pPr>
      <w:r w:rsidRPr="004A4E07">
        <w:rPr>
          <w:rFonts w:ascii="Arial" w:hAnsi="Arial" w:cs="Arial"/>
          <w:sz w:val="24"/>
          <w:szCs w:val="24"/>
        </w:rPr>
        <w:t>Donner les médicaments doucement avec une petite cuillère</w:t>
      </w:r>
      <w:r w:rsidR="007149F2" w:rsidRPr="004A4E07">
        <w:rPr>
          <w:rFonts w:ascii="Arial" w:hAnsi="Arial" w:cs="Arial"/>
          <w:sz w:val="24"/>
          <w:szCs w:val="24"/>
        </w:rPr>
        <w:t xml:space="preserve"> (pour les petits enfants)</w:t>
      </w:r>
      <w:r w:rsidRPr="004A4E07">
        <w:rPr>
          <w:rFonts w:ascii="Arial" w:hAnsi="Arial" w:cs="Arial"/>
          <w:sz w:val="24"/>
          <w:szCs w:val="24"/>
        </w:rPr>
        <w:t xml:space="preserve"> ou un gobelet ;</w:t>
      </w:r>
    </w:p>
    <w:p w14:paraId="618B15B5" w14:textId="3D574C05" w:rsidR="00CE354D" w:rsidRPr="004A4E07" w:rsidRDefault="00CE354D" w:rsidP="002C7F1D">
      <w:pPr>
        <w:numPr>
          <w:ilvl w:val="1"/>
          <w:numId w:val="4"/>
        </w:numPr>
        <w:spacing w:after="0" w:line="276" w:lineRule="auto"/>
        <w:jc w:val="both"/>
        <w:rPr>
          <w:rFonts w:ascii="Arial" w:hAnsi="Arial" w:cs="Arial"/>
          <w:sz w:val="24"/>
          <w:szCs w:val="24"/>
        </w:rPr>
      </w:pPr>
      <w:r w:rsidRPr="004A4E07">
        <w:rPr>
          <w:rFonts w:ascii="Arial" w:hAnsi="Arial" w:cs="Arial"/>
          <w:sz w:val="24"/>
          <w:szCs w:val="24"/>
        </w:rPr>
        <w:t>S’assurer que l’enfant boit tout le médicament et rincer le gobelet et la cuillère avec un peu d’eau et lui faire boire de nouveau.</w:t>
      </w:r>
    </w:p>
    <w:p w14:paraId="590C368E" w14:textId="77777777" w:rsidR="00B57910" w:rsidRPr="004A4E07" w:rsidRDefault="00B57910" w:rsidP="00B57910">
      <w:pPr>
        <w:spacing w:after="0" w:line="276" w:lineRule="auto"/>
        <w:ind w:left="1440"/>
        <w:jc w:val="both"/>
        <w:rPr>
          <w:rFonts w:ascii="Arial" w:hAnsi="Arial" w:cs="Arial"/>
          <w:sz w:val="24"/>
          <w:szCs w:val="24"/>
        </w:rPr>
      </w:pPr>
    </w:p>
    <w:p w14:paraId="2FCCAF46" w14:textId="7D092670" w:rsidR="00CE354D" w:rsidRPr="004A4E07" w:rsidRDefault="00CE354D" w:rsidP="00CE354D">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i/>
        </w:rPr>
      </w:pPr>
      <w:r w:rsidRPr="004A4E07">
        <w:rPr>
          <w:rFonts w:ascii="Arial" w:hAnsi="Arial" w:cs="Arial"/>
          <w:b/>
          <w:bCs/>
          <w:i/>
        </w:rPr>
        <w:t xml:space="preserve">  - </w:t>
      </w:r>
      <w:r w:rsidRPr="004A4E07">
        <w:rPr>
          <w:rFonts w:ascii="Arial" w:hAnsi="Arial" w:cs="Arial"/>
          <w:b/>
          <w:i/>
        </w:rPr>
        <w:t>Si l’enfant</w:t>
      </w:r>
      <w:r w:rsidR="007C46BF" w:rsidRPr="004A4E07">
        <w:rPr>
          <w:rFonts w:ascii="Arial" w:hAnsi="Arial" w:cs="Arial"/>
          <w:b/>
          <w:i/>
        </w:rPr>
        <w:t xml:space="preserve"> vomit ou crache le médicament </w:t>
      </w:r>
      <w:r w:rsidRPr="004A4E07">
        <w:rPr>
          <w:rFonts w:ascii="Arial" w:hAnsi="Arial" w:cs="Arial"/>
          <w:b/>
          <w:i/>
        </w:rPr>
        <w:t>dans les 30mn, attendre 10 à 15 mn avant de lui redonner. S’il vomit de nouveau, ne plus lui donner</w:t>
      </w:r>
      <w:r w:rsidR="00CF5662" w:rsidRPr="004A4E07">
        <w:rPr>
          <w:rFonts w:ascii="Arial" w:hAnsi="Arial" w:cs="Arial"/>
          <w:b/>
          <w:i/>
        </w:rPr>
        <w:t xml:space="preserve">, </w:t>
      </w:r>
      <w:r w:rsidRPr="004A4E07">
        <w:rPr>
          <w:rFonts w:ascii="Arial" w:hAnsi="Arial" w:cs="Arial"/>
          <w:b/>
          <w:i/>
        </w:rPr>
        <w:t xml:space="preserve">le référer. </w:t>
      </w:r>
    </w:p>
    <w:p w14:paraId="5A6CE732" w14:textId="7E04E407" w:rsidR="00CE354D" w:rsidRPr="004A4E07" w:rsidRDefault="00CE354D" w:rsidP="00CE354D">
      <w:pPr>
        <w:pBdr>
          <w:top w:val="single" w:sz="4" w:space="1" w:color="auto"/>
          <w:left w:val="single" w:sz="4" w:space="4" w:color="auto"/>
          <w:bottom w:val="single" w:sz="4" w:space="1" w:color="auto"/>
          <w:right w:val="single" w:sz="4" w:space="4" w:color="auto"/>
        </w:pBdr>
        <w:spacing w:after="0" w:line="276" w:lineRule="auto"/>
        <w:jc w:val="both"/>
        <w:rPr>
          <w:rFonts w:ascii="Arial" w:hAnsi="Arial" w:cs="Arial"/>
          <w:b/>
          <w:i/>
        </w:rPr>
      </w:pPr>
      <w:r w:rsidRPr="004A4E07">
        <w:rPr>
          <w:rFonts w:ascii="Arial" w:hAnsi="Arial" w:cs="Arial"/>
          <w:b/>
          <w:i/>
        </w:rPr>
        <w:t xml:space="preserve"> - Le DC doit suivre l’administration des médicaments du début à la fin</w:t>
      </w:r>
    </w:p>
    <w:p w14:paraId="43BBF0D1" w14:textId="77777777" w:rsidR="00B57910" w:rsidRPr="004A4E07" w:rsidRDefault="00CE354D" w:rsidP="00B57910">
      <w:pPr>
        <w:spacing w:after="0" w:line="276" w:lineRule="auto"/>
        <w:jc w:val="both"/>
        <w:rPr>
          <w:rFonts w:ascii="Arial" w:hAnsi="Arial" w:cs="Arial"/>
          <w:b/>
          <w:bCs/>
          <w:sz w:val="24"/>
          <w:szCs w:val="24"/>
        </w:rPr>
      </w:pPr>
      <w:r w:rsidRPr="004A4E07">
        <w:rPr>
          <w:rFonts w:ascii="Arial" w:hAnsi="Arial" w:cs="Arial"/>
          <w:b/>
          <w:bCs/>
          <w:sz w:val="24"/>
          <w:szCs w:val="24"/>
        </w:rPr>
        <w:t xml:space="preserve">  </w:t>
      </w:r>
    </w:p>
    <w:p w14:paraId="19BFBEA2" w14:textId="5CBD3F7E" w:rsidR="00470AAF" w:rsidRPr="004A4E07" w:rsidRDefault="00470AAF" w:rsidP="002C7F1D">
      <w:pPr>
        <w:pStyle w:val="Titre2"/>
        <w:numPr>
          <w:ilvl w:val="1"/>
          <w:numId w:val="15"/>
        </w:numPr>
        <w:rPr>
          <w:rFonts w:ascii="Arial" w:hAnsi="Arial" w:cs="Arial"/>
          <w:b/>
          <w:bCs/>
          <w:color w:val="auto"/>
          <w:sz w:val="24"/>
          <w:szCs w:val="24"/>
        </w:rPr>
      </w:pPr>
      <w:bookmarkStart w:id="67" w:name="_Toc196307642"/>
      <w:r w:rsidRPr="004A4E07">
        <w:rPr>
          <w:rFonts w:ascii="Arial" w:hAnsi="Arial" w:cs="Arial"/>
          <w:b/>
          <w:bCs/>
          <w:color w:val="auto"/>
          <w:sz w:val="24"/>
          <w:szCs w:val="24"/>
        </w:rPr>
        <w:t>Identification des enfants non à jour de leur vaccination</w:t>
      </w:r>
      <w:bookmarkEnd w:id="67"/>
    </w:p>
    <w:p w14:paraId="58F53B13" w14:textId="13027789" w:rsidR="00470AAF" w:rsidRPr="004A4E07" w:rsidRDefault="00470AAF" w:rsidP="004A4E07">
      <w:pPr>
        <w:numPr>
          <w:ilvl w:val="1"/>
          <w:numId w:val="4"/>
        </w:numPr>
        <w:spacing w:after="0" w:line="276" w:lineRule="auto"/>
        <w:jc w:val="both"/>
        <w:rPr>
          <w:rFonts w:ascii="Arial" w:hAnsi="Arial" w:cs="Arial"/>
          <w:sz w:val="24"/>
          <w:szCs w:val="24"/>
        </w:rPr>
      </w:pPr>
      <w:r w:rsidRPr="004A4E07">
        <w:rPr>
          <w:rFonts w:ascii="Arial" w:hAnsi="Arial" w:cs="Arial"/>
          <w:sz w:val="24"/>
          <w:szCs w:val="24"/>
        </w:rPr>
        <w:t>Demander à voir le carnet de l’enfant</w:t>
      </w:r>
    </w:p>
    <w:p w14:paraId="33DAA38E" w14:textId="5EB058F5" w:rsidR="00470AAF" w:rsidRPr="004A4E07" w:rsidRDefault="00470AAF" w:rsidP="004A4E07">
      <w:pPr>
        <w:numPr>
          <w:ilvl w:val="1"/>
          <w:numId w:val="4"/>
        </w:numPr>
        <w:spacing w:after="0" w:line="276" w:lineRule="auto"/>
        <w:jc w:val="both"/>
        <w:rPr>
          <w:rFonts w:ascii="Arial" w:hAnsi="Arial" w:cs="Arial"/>
          <w:sz w:val="24"/>
          <w:szCs w:val="24"/>
        </w:rPr>
      </w:pPr>
      <w:r w:rsidRPr="004A4E07">
        <w:rPr>
          <w:rFonts w:ascii="Arial" w:hAnsi="Arial" w:cs="Arial"/>
          <w:sz w:val="24"/>
          <w:szCs w:val="24"/>
        </w:rPr>
        <w:t>Ouvrir le carnet et aller à la page comportant la vaccination</w:t>
      </w:r>
    </w:p>
    <w:p w14:paraId="04C75379" w14:textId="62DE9F5E" w:rsidR="00470AAF" w:rsidRPr="004A4E07" w:rsidRDefault="0053043F" w:rsidP="004A4E07">
      <w:pPr>
        <w:numPr>
          <w:ilvl w:val="1"/>
          <w:numId w:val="4"/>
        </w:numPr>
        <w:spacing w:after="0" w:line="276" w:lineRule="auto"/>
        <w:jc w:val="both"/>
        <w:rPr>
          <w:rFonts w:ascii="Arial" w:hAnsi="Arial" w:cs="Arial"/>
          <w:sz w:val="24"/>
          <w:szCs w:val="24"/>
        </w:rPr>
      </w:pPr>
      <w:r w:rsidRPr="004A4E07">
        <w:rPr>
          <w:rFonts w:ascii="Arial" w:hAnsi="Arial" w:cs="Arial"/>
          <w:sz w:val="24"/>
          <w:szCs w:val="24"/>
        </w:rPr>
        <w:t>Se référer au calendrier vaccinal en vigueur et v</w:t>
      </w:r>
      <w:r w:rsidR="00470AAF" w:rsidRPr="004A4E07">
        <w:rPr>
          <w:rFonts w:ascii="Arial" w:hAnsi="Arial" w:cs="Arial"/>
          <w:sz w:val="24"/>
          <w:szCs w:val="24"/>
        </w:rPr>
        <w:t xml:space="preserve">érifier le statut vaccinal </w:t>
      </w:r>
      <w:r w:rsidRPr="004A4E07">
        <w:rPr>
          <w:rFonts w:ascii="Arial" w:hAnsi="Arial" w:cs="Arial"/>
          <w:sz w:val="24"/>
          <w:szCs w:val="24"/>
        </w:rPr>
        <w:t>de l’enfant</w:t>
      </w:r>
    </w:p>
    <w:p w14:paraId="7AF24028" w14:textId="4150891F" w:rsidR="00470AAF" w:rsidRPr="004A4E07" w:rsidRDefault="00470AAF" w:rsidP="004A4E07">
      <w:pPr>
        <w:numPr>
          <w:ilvl w:val="1"/>
          <w:numId w:val="4"/>
        </w:numPr>
        <w:spacing w:after="0" w:line="276" w:lineRule="auto"/>
        <w:jc w:val="both"/>
        <w:rPr>
          <w:rFonts w:ascii="Arial" w:hAnsi="Arial" w:cs="Arial"/>
          <w:sz w:val="24"/>
          <w:szCs w:val="24"/>
        </w:rPr>
      </w:pPr>
      <w:r w:rsidRPr="004A4E07">
        <w:rPr>
          <w:rFonts w:ascii="Arial" w:hAnsi="Arial" w:cs="Arial"/>
          <w:sz w:val="24"/>
          <w:szCs w:val="24"/>
        </w:rPr>
        <w:t>Référer les enfants non à jour du vaccin antipaludique</w:t>
      </w:r>
    </w:p>
    <w:p w14:paraId="639532BE" w14:textId="35D75811" w:rsidR="0053043F" w:rsidRPr="004A4E07" w:rsidRDefault="00470AAF" w:rsidP="004A4E07">
      <w:pPr>
        <w:numPr>
          <w:ilvl w:val="1"/>
          <w:numId w:val="4"/>
        </w:numPr>
        <w:spacing w:after="0" w:line="276" w:lineRule="auto"/>
        <w:jc w:val="both"/>
        <w:rPr>
          <w:rFonts w:ascii="Arial" w:hAnsi="Arial" w:cs="Arial"/>
          <w:sz w:val="24"/>
          <w:szCs w:val="24"/>
        </w:rPr>
      </w:pPr>
      <w:r w:rsidRPr="004A4E07">
        <w:rPr>
          <w:rFonts w:ascii="Arial" w:hAnsi="Arial" w:cs="Arial"/>
          <w:sz w:val="24"/>
          <w:szCs w:val="24"/>
        </w:rPr>
        <w:t xml:space="preserve">Relever les </w:t>
      </w:r>
      <w:r w:rsidR="0053043F" w:rsidRPr="004A4E07">
        <w:rPr>
          <w:rFonts w:ascii="Arial" w:hAnsi="Arial" w:cs="Arial"/>
          <w:sz w:val="24"/>
          <w:szCs w:val="24"/>
        </w:rPr>
        <w:t>références</w:t>
      </w:r>
      <w:r w:rsidRPr="004A4E07">
        <w:rPr>
          <w:rFonts w:ascii="Arial" w:hAnsi="Arial" w:cs="Arial"/>
          <w:sz w:val="24"/>
          <w:szCs w:val="24"/>
        </w:rPr>
        <w:t xml:space="preserve"> des enfants </w:t>
      </w:r>
      <w:r w:rsidR="0053043F" w:rsidRPr="004A4E07">
        <w:rPr>
          <w:rFonts w:ascii="Arial" w:hAnsi="Arial" w:cs="Arial"/>
          <w:sz w:val="24"/>
          <w:szCs w:val="24"/>
        </w:rPr>
        <w:t>zéro</w:t>
      </w:r>
      <w:r w:rsidRPr="004A4E07">
        <w:rPr>
          <w:rFonts w:ascii="Arial" w:hAnsi="Arial" w:cs="Arial"/>
          <w:sz w:val="24"/>
          <w:szCs w:val="24"/>
        </w:rPr>
        <w:t xml:space="preserve"> dose </w:t>
      </w:r>
      <w:r w:rsidR="0053043F" w:rsidRPr="004A4E07">
        <w:rPr>
          <w:rFonts w:ascii="Arial" w:hAnsi="Arial" w:cs="Arial"/>
          <w:sz w:val="24"/>
          <w:szCs w:val="24"/>
        </w:rPr>
        <w:t>et</w:t>
      </w:r>
      <w:r w:rsidRPr="004A4E07">
        <w:rPr>
          <w:rFonts w:ascii="Arial" w:hAnsi="Arial" w:cs="Arial"/>
          <w:sz w:val="24"/>
          <w:szCs w:val="24"/>
        </w:rPr>
        <w:t xml:space="preserve"> sous </w:t>
      </w:r>
      <w:r w:rsidR="0053043F" w:rsidRPr="004A4E07">
        <w:rPr>
          <w:rFonts w:ascii="Arial" w:hAnsi="Arial" w:cs="Arial"/>
          <w:sz w:val="24"/>
          <w:szCs w:val="24"/>
        </w:rPr>
        <w:t>vaccinés sur la fiche de collecte DC</w:t>
      </w:r>
    </w:p>
    <w:p w14:paraId="1EEE500B" w14:textId="7D78AE32" w:rsidR="00CE354D" w:rsidRPr="004A4E07" w:rsidRDefault="00CE354D" w:rsidP="002C7F1D">
      <w:pPr>
        <w:pStyle w:val="Titre2"/>
        <w:numPr>
          <w:ilvl w:val="1"/>
          <w:numId w:val="15"/>
        </w:numPr>
        <w:rPr>
          <w:rFonts w:ascii="Arial" w:hAnsi="Arial" w:cs="Arial"/>
          <w:b/>
          <w:bCs/>
          <w:color w:val="auto"/>
          <w:sz w:val="24"/>
          <w:szCs w:val="24"/>
        </w:rPr>
      </w:pPr>
      <w:bookmarkStart w:id="68" w:name="_Toc196307643"/>
      <w:r w:rsidRPr="004A4E07">
        <w:rPr>
          <w:rFonts w:ascii="Arial" w:hAnsi="Arial" w:cs="Arial"/>
          <w:b/>
          <w:bCs/>
          <w:color w:val="auto"/>
          <w:sz w:val="24"/>
          <w:szCs w:val="24"/>
        </w:rPr>
        <w:t>La communication interpersonnelle</w:t>
      </w:r>
      <w:bookmarkEnd w:id="68"/>
    </w:p>
    <w:p w14:paraId="24D3DE23" w14:textId="77777777" w:rsidR="00B57910" w:rsidRPr="004A4E07" w:rsidRDefault="00B57910" w:rsidP="00B57910">
      <w:pPr>
        <w:pStyle w:val="Paragraphedeliste"/>
        <w:spacing w:after="0" w:line="276" w:lineRule="auto"/>
        <w:ind w:left="1080"/>
        <w:jc w:val="both"/>
        <w:rPr>
          <w:rFonts w:ascii="Arial" w:hAnsi="Arial" w:cs="Arial"/>
          <w:b/>
          <w:bCs/>
          <w:sz w:val="12"/>
          <w:szCs w:val="12"/>
        </w:rPr>
      </w:pPr>
    </w:p>
    <w:p w14:paraId="37817889" w14:textId="77777777" w:rsidR="00CE354D" w:rsidRPr="004A4E07" w:rsidRDefault="00CE354D" w:rsidP="002C7F1D">
      <w:pPr>
        <w:numPr>
          <w:ilvl w:val="0"/>
          <w:numId w:val="5"/>
        </w:numPr>
        <w:spacing w:after="0" w:line="240" w:lineRule="auto"/>
        <w:jc w:val="both"/>
        <w:rPr>
          <w:rFonts w:ascii="Arial" w:hAnsi="Arial" w:cs="Arial"/>
          <w:b/>
          <w:bCs/>
        </w:rPr>
      </w:pPr>
      <w:r w:rsidRPr="004A4E07">
        <w:rPr>
          <w:rFonts w:ascii="Arial" w:hAnsi="Arial" w:cs="Arial"/>
          <w:b/>
          <w:bCs/>
        </w:rPr>
        <w:t>Communication sur l’observance du traitement à domicile</w:t>
      </w:r>
    </w:p>
    <w:p w14:paraId="7CF9DEA2" w14:textId="05B75869" w:rsidR="007C46BF"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Dire aux parents de donner un comprimé au 2</w:t>
      </w:r>
      <w:r w:rsidRPr="004A4E07">
        <w:rPr>
          <w:rFonts w:ascii="Arial" w:hAnsi="Arial" w:cs="Arial"/>
          <w:bCs/>
          <w:sz w:val="24"/>
          <w:szCs w:val="24"/>
          <w:vertAlign w:val="superscript"/>
        </w:rPr>
        <w:t>ème</w:t>
      </w:r>
      <w:r w:rsidR="007149F2" w:rsidRPr="004A4E07">
        <w:rPr>
          <w:rFonts w:ascii="Arial" w:hAnsi="Arial" w:cs="Arial"/>
          <w:bCs/>
          <w:sz w:val="24"/>
          <w:szCs w:val="24"/>
        </w:rPr>
        <w:t xml:space="preserve"> </w:t>
      </w:r>
      <w:r w:rsidRPr="004A4E07">
        <w:rPr>
          <w:rFonts w:ascii="Arial" w:hAnsi="Arial" w:cs="Arial"/>
          <w:bCs/>
          <w:sz w:val="24"/>
          <w:szCs w:val="24"/>
        </w:rPr>
        <w:t>et un comprimé au 3</w:t>
      </w:r>
      <w:r w:rsidRPr="004A4E07">
        <w:rPr>
          <w:rFonts w:ascii="Arial" w:hAnsi="Arial" w:cs="Arial"/>
          <w:bCs/>
          <w:sz w:val="24"/>
          <w:szCs w:val="24"/>
          <w:vertAlign w:val="superscript"/>
        </w:rPr>
        <w:t>ème</w:t>
      </w:r>
      <w:r w:rsidR="007149F2" w:rsidRPr="004A4E07">
        <w:rPr>
          <w:rFonts w:ascii="Arial" w:hAnsi="Arial" w:cs="Arial"/>
          <w:bCs/>
          <w:sz w:val="24"/>
          <w:szCs w:val="24"/>
        </w:rPr>
        <w:t xml:space="preserve"> </w:t>
      </w:r>
      <w:r w:rsidRPr="004A4E07">
        <w:rPr>
          <w:rFonts w:ascii="Arial" w:hAnsi="Arial" w:cs="Arial"/>
          <w:bCs/>
          <w:sz w:val="24"/>
          <w:szCs w:val="24"/>
        </w:rPr>
        <w:t xml:space="preserve">jour à l’enfant </w:t>
      </w:r>
      <w:r w:rsidR="00BA0B7E" w:rsidRPr="004A4E07">
        <w:rPr>
          <w:rFonts w:ascii="Arial" w:hAnsi="Arial" w:cs="Arial"/>
          <w:bCs/>
          <w:sz w:val="24"/>
          <w:szCs w:val="24"/>
        </w:rPr>
        <w:t>à la même</w:t>
      </w:r>
      <w:r w:rsidRPr="004A4E07">
        <w:rPr>
          <w:rFonts w:ascii="Arial" w:hAnsi="Arial" w:cs="Arial"/>
          <w:bCs/>
          <w:sz w:val="24"/>
          <w:szCs w:val="24"/>
        </w:rPr>
        <w:t xml:space="preserve"> heure ;</w:t>
      </w:r>
      <w:r w:rsidR="007C46BF" w:rsidRPr="004A4E07">
        <w:rPr>
          <w:rFonts w:ascii="Arial" w:hAnsi="Arial" w:cs="Arial"/>
          <w:bCs/>
          <w:sz w:val="24"/>
          <w:szCs w:val="24"/>
        </w:rPr>
        <w:t xml:space="preserve"> (</w:t>
      </w:r>
      <w:r w:rsidR="007149F2" w:rsidRPr="004A4E07">
        <w:rPr>
          <w:rFonts w:ascii="Arial" w:hAnsi="Arial" w:cs="Arial"/>
          <w:bCs/>
          <w:sz w:val="24"/>
          <w:szCs w:val="24"/>
        </w:rPr>
        <w:t>Dans les zones à trois prises supervisées les DC conserveront les médicaments et assureront la supervision effective des 2</w:t>
      </w:r>
      <w:r w:rsidR="007149F2" w:rsidRPr="004A4E07">
        <w:rPr>
          <w:rFonts w:ascii="Arial" w:hAnsi="Arial" w:cs="Arial"/>
          <w:bCs/>
          <w:sz w:val="24"/>
          <w:szCs w:val="24"/>
          <w:vertAlign w:val="superscript"/>
        </w:rPr>
        <w:t>ème</w:t>
      </w:r>
      <w:r w:rsidR="007149F2" w:rsidRPr="004A4E07">
        <w:rPr>
          <w:rFonts w:ascii="Arial" w:hAnsi="Arial" w:cs="Arial"/>
          <w:bCs/>
          <w:sz w:val="24"/>
          <w:szCs w:val="24"/>
        </w:rPr>
        <w:t xml:space="preserve"> et 3</w:t>
      </w:r>
      <w:r w:rsidR="007C46BF" w:rsidRPr="004A4E07">
        <w:rPr>
          <w:rFonts w:ascii="Arial" w:hAnsi="Arial" w:cs="Arial"/>
          <w:bCs/>
          <w:sz w:val="24"/>
          <w:szCs w:val="24"/>
          <w:vertAlign w:val="superscript"/>
        </w:rPr>
        <w:t>ème</w:t>
      </w:r>
      <w:r w:rsidR="007C46BF" w:rsidRPr="004A4E07">
        <w:rPr>
          <w:rFonts w:ascii="Arial" w:hAnsi="Arial" w:cs="Arial"/>
          <w:bCs/>
          <w:sz w:val="24"/>
          <w:szCs w:val="24"/>
        </w:rPr>
        <w:t xml:space="preserve"> </w:t>
      </w:r>
      <w:r w:rsidR="00CF5662" w:rsidRPr="004A4E07">
        <w:rPr>
          <w:rFonts w:ascii="Arial" w:hAnsi="Arial" w:cs="Arial"/>
          <w:bCs/>
          <w:sz w:val="24"/>
          <w:szCs w:val="24"/>
        </w:rPr>
        <w:t>prises)</w:t>
      </w:r>
    </w:p>
    <w:p w14:paraId="18DED5E7" w14:textId="77777777"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Si l’enfant vomit le comprimé avant 30 mn au 2ème jour, le remplacer par celui du 3ème jour et voir le DC ou le CSPS pour récupérer le comprimé perdu ;</w:t>
      </w:r>
    </w:p>
    <w:p w14:paraId="0278855F" w14:textId="77777777" w:rsidR="00C146B9" w:rsidRPr="004A4E07" w:rsidRDefault="004D5EC3"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 E</w:t>
      </w:r>
      <w:r w:rsidR="00CE354D" w:rsidRPr="004A4E07">
        <w:rPr>
          <w:rFonts w:ascii="Arial" w:hAnsi="Arial" w:cs="Arial"/>
          <w:bCs/>
          <w:sz w:val="24"/>
          <w:szCs w:val="24"/>
        </w:rPr>
        <w:t>n cas de perte de comprimé du 3ème jour, voir le DC ou le CSPS po</w:t>
      </w:r>
      <w:r w:rsidRPr="004A4E07">
        <w:rPr>
          <w:rFonts w:ascii="Arial" w:hAnsi="Arial" w:cs="Arial"/>
          <w:bCs/>
          <w:sz w:val="24"/>
          <w:szCs w:val="24"/>
        </w:rPr>
        <w:t>ur récupérer le comprimé perdu</w:t>
      </w:r>
      <w:r w:rsidR="00C146B9" w:rsidRPr="004A4E07">
        <w:rPr>
          <w:rFonts w:ascii="Arial" w:hAnsi="Arial" w:cs="Arial"/>
          <w:bCs/>
          <w:sz w:val="24"/>
          <w:szCs w:val="24"/>
        </w:rPr>
        <w:t> ;</w:t>
      </w:r>
    </w:p>
    <w:p w14:paraId="2428D5BD" w14:textId="3B05CD8E" w:rsidR="00C146B9" w:rsidRPr="004A4E07" w:rsidRDefault="00CD44D5" w:rsidP="00C146B9">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Impliquer les autres membres du ménage pour le rappel de </w:t>
      </w:r>
      <w:r w:rsidR="009B27D9" w:rsidRPr="004A4E07">
        <w:rPr>
          <w:rFonts w:ascii="Arial" w:hAnsi="Arial" w:cs="Arial"/>
          <w:bCs/>
          <w:sz w:val="24"/>
          <w:szCs w:val="24"/>
        </w:rPr>
        <w:t xml:space="preserve">la </w:t>
      </w:r>
      <w:r w:rsidRPr="004A4E07">
        <w:rPr>
          <w:rFonts w:ascii="Arial" w:hAnsi="Arial" w:cs="Arial"/>
          <w:bCs/>
          <w:sz w:val="24"/>
          <w:szCs w:val="24"/>
        </w:rPr>
        <w:t>2</w:t>
      </w:r>
      <w:r w:rsidR="00D435B5" w:rsidRPr="004A4E07">
        <w:rPr>
          <w:rFonts w:ascii="Arial" w:hAnsi="Arial" w:cs="Arial"/>
          <w:bCs/>
          <w:sz w:val="24"/>
          <w:szCs w:val="24"/>
          <w:vertAlign w:val="superscript"/>
        </w:rPr>
        <w:t>e</w:t>
      </w:r>
      <w:r w:rsidR="00D435B5" w:rsidRPr="004A4E07">
        <w:rPr>
          <w:rFonts w:ascii="Arial" w:hAnsi="Arial" w:cs="Arial"/>
          <w:bCs/>
          <w:sz w:val="24"/>
          <w:szCs w:val="24"/>
        </w:rPr>
        <w:t xml:space="preserve"> </w:t>
      </w:r>
      <w:r w:rsidRPr="004A4E07">
        <w:rPr>
          <w:rFonts w:ascii="Arial" w:hAnsi="Arial" w:cs="Arial"/>
          <w:bCs/>
          <w:sz w:val="24"/>
          <w:szCs w:val="24"/>
        </w:rPr>
        <w:t>et la 3</w:t>
      </w:r>
      <w:r w:rsidR="00D435B5" w:rsidRPr="004A4E07">
        <w:rPr>
          <w:rFonts w:ascii="Arial" w:hAnsi="Arial" w:cs="Arial"/>
          <w:bCs/>
          <w:sz w:val="24"/>
          <w:szCs w:val="24"/>
          <w:vertAlign w:val="superscript"/>
        </w:rPr>
        <w:t>e</w:t>
      </w:r>
      <w:r w:rsidR="00D435B5" w:rsidRPr="004A4E07">
        <w:rPr>
          <w:rFonts w:ascii="Arial" w:hAnsi="Arial" w:cs="Arial"/>
          <w:bCs/>
          <w:sz w:val="24"/>
          <w:szCs w:val="24"/>
        </w:rPr>
        <w:t xml:space="preserve"> </w:t>
      </w:r>
      <w:r w:rsidRPr="004A4E07">
        <w:rPr>
          <w:rFonts w:ascii="Arial" w:hAnsi="Arial" w:cs="Arial"/>
          <w:bCs/>
          <w:sz w:val="24"/>
          <w:szCs w:val="24"/>
        </w:rPr>
        <w:t>prise de SP+AQ</w:t>
      </w:r>
      <w:r w:rsidR="00C146B9" w:rsidRPr="004A4E07">
        <w:rPr>
          <w:rFonts w:ascii="Arial" w:hAnsi="Arial" w:cs="Arial"/>
          <w:bCs/>
          <w:sz w:val="24"/>
          <w:szCs w:val="24"/>
        </w:rPr>
        <w:t xml:space="preserve"> </w:t>
      </w:r>
    </w:p>
    <w:p w14:paraId="37C0CBDF" w14:textId="4D9C7C44" w:rsidR="00CE354D" w:rsidRPr="004A4E07" w:rsidRDefault="00CE354D" w:rsidP="00D435B5">
      <w:pPr>
        <w:pStyle w:val="Paragraphedeliste"/>
        <w:spacing w:after="0" w:line="276" w:lineRule="auto"/>
        <w:jc w:val="both"/>
        <w:rPr>
          <w:rFonts w:ascii="Arial" w:hAnsi="Arial" w:cs="Arial"/>
          <w:bCs/>
          <w:sz w:val="24"/>
          <w:szCs w:val="24"/>
        </w:rPr>
      </w:pPr>
    </w:p>
    <w:p w14:paraId="7A59F264" w14:textId="77777777" w:rsidR="00CE354D" w:rsidRPr="004A4E07" w:rsidRDefault="00CE354D" w:rsidP="002C7F1D">
      <w:pPr>
        <w:pStyle w:val="Paragraphedeliste"/>
        <w:numPr>
          <w:ilvl w:val="0"/>
          <w:numId w:val="6"/>
        </w:numPr>
        <w:spacing w:after="0" w:line="240" w:lineRule="auto"/>
        <w:ind w:left="360"/>
        <w:jc w:val="both"/>
        <w:rPr>
          <w:rFonts w:ascii="Arial" w:hAnsi="Arial" w:cs="Arial"/>
          <w:b/>
          <w:bCs/>
        </w:rPr>
      </w:pPr>
      <w:r w:rsidRPr="004A4E07">
        <w:rPr>
          <w:rFonts w:ascii="Arial" w:hAnsi="Arial" w:cs="Arial"/>
          <w:b/>
          <w:bCs/>
        </w:rPr>
        <w:t>Communication sur les effets indésirables</w:t>
      </w:r>
    </w:p>
    <w:p w14:paraId="67B4D1FF" w14:textId="77777777"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Donner une brève information sur les effets indésirables (somnolence, corps chaud, éruptions cutanées, vomissements…) aux parents et la conduite à tenir ;</w:t>
      </w:r>
    </w:p>
    <w:p w14:paraId="1EE92497" w14:textId="77777777" w:rsidR="00CE354D" w:rsidRPr="004A4E07" w:rsidRDefault="00CE354D" w:rsidP="002C7F1D">
      <w:pPr>
        <w:pStyle w:val="Paragraphedeliste"/>
        <w:numPr>
          <w:ilvl w:val="0"/>
          <w:numId w:val="5"/>
        </w:numPr>
        <w:spacing w:after="0" w:line="240" w:lineRule="auto"/>
        <w:jc w:val="both"/>
        <w:rPr>
          <w:rFonts w:ascii="Arial" w:hAnsi="Arial" w:cs="Arial"/>
        </w:rPr>
      </w:pPr>
      <w:r w:rsidRPr="004A4E07">
        <w:rPr>
          <w:rFonts w:ascii="Arial" w:hAnsi="Arial" w:cs="Arial"/>
          <w:b/>
          <w:bCs/>
        </w:rPr>
        <w:t>Communication sur les autres moyens de prévention</w:t>
      </w:r>
    </w:p>
    <w:p w14:paraId="712D7F7B" w14:textId="77777777"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Insister sur la nécessité d’une alimentation riche, variée et équilibrée ;</w:t>
      </w:r>
    </w:p>
    <w:p w14:paraId="79808E96" w14:textId="77777777"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Promouvoir l’allaitement ;</w:t>
      </w:r>
    </w:p>
    <w:p w14:paraId="53EB08E7" w14:textId="7DD0D1E5"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Dire aux parents que l’enfant doit dormir sous MILDA toutes les nuits</w:t>
      </w:r>
      <w:r w:rsidR="00CF5662" w:rsidRPr="004A4E07">
        <w:rPr>
          <w:rFonts w:ascii="Arial" w:hAnsi="Arial" w:cs="Arial"/>
          <w:bCs/>
          <w:sz w:val="24"/>
          <w:szCs w:val="24"/>
        </w:rPr>
        <w:t>, tous les jours et toute l’année</w:t>
      </w:r>
      <w:r w:rsidRPr="004A4E07">
        <w:rPr>
          <w:rFonts w:ascii="Arial" w:hAnsi="Arial" w:cs="Arial"/>
          <w:bCs/>
          <w:sz w:val="24"/>
          <w:szCs w:val="24"/>
        </w:rPr>
        <w:t> ;</w:t>
      </w:r>
    </w:p>
    <w:p w14:paraId="33B33D9F" w14:textId="77777777" w:rsidR="00C146B9"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lastRenderedPageBreak/>
        <w:t>Expliquer aux parents la nécessité de</w:t>
      </w:r>
      <w:r w:rsidR="00581361" w:rsidRPr="004A4E07">
        <w:rPr>
          <w:rFonts w:ascii="Arial" w:hAnsi="Arial" w:cs="Arial"/>
          <w:bCs/>
          <w:sz w:val="24"/>
          <w:szCs w:val="24"/>
        </w:rPr>
        <w:t xml:space="preserve"> garder le cadre de vie propre</w:t>
      </w:r>
      <w:r w:rsidR="00C146B9" w:rsidRPr="004A4E07">
        <w:rPr>
          <w:rFonts w:ascii="Arial" w:hAnsi="Arial" w:cs="Arial"/>
          <w:bCs/>
          <w:sz w:val="24"/>
          <w:szCs w:val="24"/>
        </w:rPr>
        <w:t xml:space="preserve"> et de détruire les gites larvaires</w:t>
      </w:r>
    </w:p>
    <w:p w14:paraId="7AC15BDC" w14:textId="68EBD268" w:rsidR="00CE354D" w:rsidRPr="004A4E07" w:rsidRDefault="00C146B9"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Expliquer aux parents la </w:t>
      </w:r>
      <w:r w:rsidR="00DB00CA" w:rsidRPr="004A4E07">
        <w:rPr>
          <w:rFonts w:ascii="Arial" w:hAnsi="Arial" w:cs="Arial"/>
          <w:bCs/>
          <w:sz w:val="24"/>
          <w:szCs w:val="24"/>
        </w:rPr>
        <w:t>nécessité</w:t>
      </w:r>
      <w:r w:rsidRPr="004A4E07">
        <w:rPr>
          <w:rFonts w:ascii="Arial" w:hAnsi="Arial" w:cs="Arial"/>
          <w:bCs/>
          <w:sz w:val="24"/>
          <w:szCs w:val="24"/>
        </w:rPr>
        <w:t xml:space="preserve"> d</w:t>
      </w:r>
      <w:r w:rsidR="00DB00CA" w:rsidRPr="004A4E07">
        <w:rPr>
          <w:rFonts w:ascii="Arial" w:hAnsi="Arial" w:cs="Arial"/>
          <w:bCs/>
          <w:sz w:val="24"/>
          <w:szCs w:val="24"/>
        </w:rPr>
        <w:t>u respect des 4 doses du</w:t>
      </w:r>
      <w:r w:rsidRPr="004A4E07">
        <w:rPr>
          <w:rFonts w:ascii="Arial" w:hAnsi="Arial" w:cs="Arial"/>
          <w:bCs/>
          <w:sz w:val="24"/>
          <w:szCs w:val="24"/>
        </w:rPr>
        <w:t xml:space="preserve"> vaccin contre le paludisme</w:t>
      </w:r>
    </w:p>
    <w:p w14:paraId="0CC5C76C" w14:textId="16DA603E" w:rsidR="00BA0B7E" w:rsidRPr="004A4E07" w:rsidRDefault="00BA0B7E"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Expliquer aux parents la nécessité du respect du calendrier vaccinal de l’enfant</w:t>
      </w:r>
    </w:p>
    <w:p w14:paraId="66EDEDDF" w14:textId="77777777" w:rsidR="00CE354D" w:rsidRPr="004A4E07" w:rsidRDefault="00CE354D" w:rsidP="002C7F1D">
      <w:pPr>
        <w:pStyle w:val="Paragraphedeliste"/>
        <w:numPr>
          <w:ilvl w:val="0"/>
          <w:numId w:val="5"/>
        </w:numPr>
        <w:spacing w:after="0" w:line="276" w:lineRule="auto"/>
        <w:jc w:val="both"/>
        <w:rPr>
          <w:rFonts w:ascii="Arial" w:hAnsi="Arial" w:cs="Arial"/>
          <w:b/>
        </w:rPr>
      </w:pPr>
      <w:r w:rsidRPr="004A4E07">
        <w:rPr>
          <w:rFonts w:ascii="Arial" w:hAnsi="Arial" w:cs="Arial"/>
          <w:b/>
        </w:rPr>
        <w:t>Communication sur l’état nutritionnel</w:t>
      </w:r>
    </w:p>
    <w:p w14:paraId="50CB7407" w14:textId="77777777"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bookmarkStart w:id="69" w:name="_Hlk3450792"/>
      <w:r w:rsidRPr="004A4E07">
        <w:rPr>
          <w:rFonts w:ascii="Arial" w:hAnsi="Arial" w:cs="Arial"/>
          <w:bCs/>
          <w:sz w:val="24"/>
          <w:szCs w:val="24"/>
        </w:rPr>
        <w:t>Si le PB est dans le vert, remercier et encourager les parents ;</w:t>
      </w:r>
    </w:p>
    <w:p w14:paraId="282F1F97" w14:textId="62F8416C"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Si le PB est dans le jaune ou le rouge ou, si œdèmes bilatéraux (sur les 2 pieds), </w:t>
      </w:r>
      <w:r w:rsidR="005F79E0" w:rsidRPr="004A4E07">
        <w:rPr>
          <w:rFonts w:ascii="Arial" w:hAnsi="Arial" w:cs="Arial"/>
          <w:bCs/>
          <w:sz w:val="24"/>
          <w:szCs w:val="24"/>
        </w:rPr>
        <w:t xml:space="preserve">remplir la carte de référence communautaire et </w:t>
      </w:r>
      <w:r w:rsidRPr="004A4E07">
        <w:rPr>
          <w:rFonts w:ascii="Arial" w:hAnsi="Arial" w:cs="Arial"/>
          <w:bCs/>
          <w:sz w:val="24"/>
          <w:szCs w:val="24"/>
        </w:rPr>
        <w:t>demander aux parents d</w:t>
      </w:r>
      <w:r w:rsidR="00CF5662" w:rsidRPr="004A4E07">
        <w:rPr>
          <w:rFonts w:ascii="Arial" w:hAnsi="Arial" w:cs="Arial"/>
          <w:bCs/>
          <w:sz w:val="24"/>
          <w:szCs w:val="24"/>
        </w:rPr>
        <w:t>’</w:t>
      </w:r>
      <w:r w:rsidRPr="004A4E07">
        <w:rPr>
          <w:rFonts w:ascii="Arial" w:hAnsi="Arial" w:cs="Arial"/>
          <w:bCs/>
          <w:sz w:val="24"/>
          <w:szCs w:val="24"/>
        </w:rPr>
        <w:t>amener</w:t>
      </w:r>
      <w:r w:rsidR="00CF5662" w:rsidRPr="004A4E07">
        <w:rPr>
          <w:rFonts w:ascii="Arial" w:hAnsi="Arial" w:cs="Arial"/>
          <w:bCs/>
          <w:sz w:val="24"/>
          <w:szCs w:val="24"/>
        </w:rPr>
        <w:t xml:space="preserve"> l’enfant</w:t>
      </w:r>
      <w:r w:rsidRPr="004A4E07">
        <w:rPr>
          <w:rFonts w:ascii="Arial" w:hAnsi="Arial" w:cs="Arial"/>
          <w:bCs/>
          <w:sz w:val="24"/>
          <w:szCs w:val="24"/>
        </w:rPr>
        <w:t xml:space="preserve"> au centre de santé.</w:t>
      </w:r>
    </w:p>
    <w:p w14:paraId="2B57A8E6" w14:textId="77777777" w:rsidR="00CE354D" w:rsidRPr="004A4E07" w:rsidRDefault="007C46BF" w:rsidP="002C7F1D">
      <w:pPr>
        <w:pStyle w:val="Titre2"/>
        <w:numPr>
          <w:ilvl w:val="1"/>
          <w:numId w:val="15"/>
        </w:numPr>
        <w:rPr>
          <w:rFonts w:ascii="Arial" w:hAnsi="Arial" w:cs="Arial"/>
          <w:b/>
          <w:bCs/>
          <w:color w:val="auto"/>
          <w:sz w:val="24"/>
          <w:szCs w:val="24"/>
        </w:rPr>
      </w:pPr>
      <w:bookmarkStart w:id="70" w:name="_Toc196307644"/>
      <w:bookmarkEnd w:id="69"/>
      <w:r w:rsidRPr="004A4E07">
        <w:rPr>
          <w:rFonts w:ascii="Arial" w:hAnsi="Arial" w:cs="Arial"/>
          <w:b/>
          <w:bCs/>
          <w:color w:val="auto"/>
          <w:sz w:val="24"/>
          <w:szCs w:val="24"/>
        </w:rPr>
        <w:t>L</w:t>
      </w:r>
      <w:r w:rsidR="00CE354D" w:rsidRPr="004A4E07">
        <w:rPr>
          <w:rFonts w:ascii="Arial" w:hAnsi="Arial" w:cs="Arial"/>
          <w:b/>
          <w:bCs/>
          <w:color w:val="auto"/>
          <w:sz w:val="24"/>
          <w:szCs w:val="24"/>
        </w:rPr>
        <w:t>e remplissage des outils</w:t>
      </w:r>
      <w:bookmarkEnd w:id="70"/>
    </w:p>
    <w:p w14:paraId="5CF74C21" w14:textId="52F06676" w:rsidR="00CE354D" w:rsidRPr="004A4E07" w:rsidRDefault="00CE354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Remplir correctement la carte CPS</w:t>
      </w:r>
      <w:r w:rsidR="00FF5C89" w:rsidRPr="004A4E07">
        <w:rPr>
          <w:rFonts w:ascii="Arial" w:hAnsi="Arial" w:cs="Arial"/>
          <w:bCs/>
          <w:sz w:val="24"/>
          <w:szCs w:val="24"/>
        </w:rPr>
        <w:t xml:space="preserve">, </w:t>
      </w:r>
      <w:r w:rsidRPr="004A4E07">
        <w:rPr>
          <w:rFonts w:ascii="Arial" w:hAnsi="Arial" w:cs="Arial"/>
          <w:bCs/>
          <w:sz w:val="24"/>
          <w:szCs w:val="24"/>
        </w:rPr>
        <w:t>la fiche de coche</w:t>
      </w:r>
      <w:r w:rsidR="00975B8B" w:rsidRPr="004A4E07">
        <w:rPr>
          <w:rFonts w:ascii="Arial" w:hAnsi="Arial" w:cs="Arial"/>
          <w:bCs/>
          <w:sz w:val="24"/>
          <w:szCs w:val="24"/>
        </w:rPr>
        <w:t>,</w:t>
      </w:r>
      <w:r w:rsidR="0053043F" w:rsidRPr="004A4E07">
        <w:rPr>
          <w:rFonts w:ascii="Arial" w:hAnsi="Arial" w:cs="Arial"/>
          <w:bCs/>
          <w:sz w:val="24"/>
          <w:szCs w:val="24"/>
        </w:rPr>
        <w:t xml:space="preserve"> la fiche de collecte DC</w:t>
      </w:r>
      <w:r w:rsidR="00975B8B" w:rsidRPr="004A4E07">
        <w:rPr>
          <w:rFonts w:ascii="Arial" w:hAnsi="Arial" w:cs="Arial"/>
          <w:bCs/>
          <w:sz w:val="24"/>
          <w:szCs w:val="24"/>
        </w:rPr>
        <w:t xml:space="preserve">, et la carte de concession CPS site fixe </w:t>
      </w:r>
      <w:r w:rsidR="004A4E07" w:rsidRPr="004A4E07">
        <w:rPr>
          <w:rFonts w:ascii="Arial" w:hAnsi="Arial" w:cs="Arial"/>
          <w:bCs/>
          <w:sz w:val="24"/>
          <w:szCs w:val="24"/>
        </w:rPr>
        <w:t>avancé ;</w:t>
      </w:r>
    </w:p>
    <w:p w14:paraId="16308042" w14:textId="46EEC768" w:rsidR="00D7000E" w:rsidRPr="004A4E07" w:rsidRDefault="00CE354D" w:rsidP="002C7F1D">
      <w:pPr>
        <w:pStyle w:val="Paragraphedeliste"/>
        <w:numPr>
          <w:ilvl w:val="0"/>
          <w:numId w:val="2"/>
        </w:numPr>
        <w:spacing w:after="0" w:line="276" w:lineRule="auto"/>
        <w:jc w:val="both"/>
        <w:rPr>
          <w:rFonts w:ascii="Arial" w:hAnsi="Arial" w:cs="Arial"/>
          <w:bCs/>
        </w:rPr>
      </w:pPr>
      <w:r w:rsidRPr="004A4E07">
        <w:rPr>
          <w:rFonts w:ascii="Arial" w:hAnsi="Arial" w:cs="Arial"/>
          <w:bCs/>
          <w:sz w:val="24"/>
          <w:szCs w:val="24"/>
        </w:rPr>
        <w:t>Renseigner toujours les cahiers de revisite en cas d’absence d</w:t>
      </w:r>
      <w:r w:rsidR="005F79E0" w:rsidRPr="004A4E07">
        <w:rPr>
          <w:rFonts w:ascii="Arial" w:hAnsi="Arial" w:cs="Arial"/>
          <w:bCs/>
          <w:sz w:val="24"/>
          <w:szCs w:val="24"/>
        </w:rPr>
        <w:t xml:space="preserve">’un </w:t>
      </w:r>
      <w:r w:rsidRPr="004A4E07">
        <w:rPr>
          <w:rFonts w:ascii="Arial" w:hAnsi="Arial" w:cs="Arial"/>
          <w:bCs/>
          <w:sz w:val="24"/>
          <w:szCs w:val="24"/>
        </w:rPr>
        <w:t>enfant</w:t>
      </w:r>
      <w:r w:rsidR="00D7000E" w:rsidRPr="004A4E07">
        <w:rPr>
          <w:rFonts w:ascii="Arial" w:hAnsi="Arial" w:cs="Arial"/>
          <w:bCs/>
        </w:rPr>
        <w:t>.</w:t>
      </w:r>
    </w:p>
    <w:p w14:paraId="5DB51787" w14:textId="77777777" w:rsidR="007C46BF" w:rsidRPr="004A4E07" w:rsidRDefault="007C46BF" w:rsidP="002C7F1D">
      <w:pPr>
        <w:pStyle w:val="Titre2"/>
        <w:numPr>
          <w:ilvl w:val="1"/>
          <w:numId w:val="15"/>
        </w:numPr>
        <w:rPr>
          <w:rFonts w:ascii="Arial" w:hAnsi="Arial" w:cs="Arial"/>
          <w:b/>
          <w:bCs/>
          <w:color w:val="auto"/>
          <w:sz w:val="24"/>
          <w:szCs w:val="24"/>
        </w:rPr>
      </w:pPr>
      <w:bookmarkStart w:id="71" w:name="_Toc196307645"/>
      <w:r w:rsidRPr="004A4E07">
        <w:rPr>
          <w:rFonts w:ascii="Arial" w:hAnsi="Arial" w:cs="Arial"/>
          <w:b/>
          <w:bCs/>
          <w:color w:val="auto"/>
          <w:sz w:val="24"/>
          <w:szCs w:val="24"/>
        </w:rPr>
        <w:t>L</w:t>
      </w:r>
      <w:r w:rsidR="00CE354D" w:rsidRPr="004A4E07">
        <w:rPr>
          <w:rFonts w:ascii="Arial" w:hAnsi="Arial" w:cs="Arial"/>
          <w:b/>
          <w:bCs/>
          <w:color w:val="auto"/>
          <w:sz w:val="24"/>
          <w:szCs w:val="24"/>
        </w:rPr>
        <w:t>e marquage des concessions</w:t>
      </w:r>
      <w:bookmarkEnd w:id="71"/>
      <w:r w:rsidR="001717F3" w:rsidRPr="004A4E07">
        <w:rPr>
          <w:rFonts w:ascii="Arial" w:hAnsi="Arial" w:cs="Arial"/>
          <w:b/>
          <w:bCs/>
          <w:color w:val="auto"/>
          <w:sz w:val="24"/>
          <w:szCs w:val="24"/>
        </w:rPr>
        <w:t> </w:t>
      </w:r>
    </w:p>
    <w:p w14:paraId="07546EB0" w14:textId="708887F0" w:rsidR="00CE354D" w:rsidRPr="004A4E07" w:rsidRDefault="00CE354D" w:rsidP="0044683D">
      <w:pPr>
        <w:spacing w:after="0" w:line="240" w:lineRule="auto"/>
        <w:ind w:left="360"/>
        <w:jc w:val="both"/>
        <w:rPr>
          <w:rFonts w:ascii="Arial" w:hAnsi="Arial" w:cs="Arial"/>
          <w:b/>
          <w:bCs/>
        </w:rPr>
      </w:pPr>
      <w:r w:rsidRPr="004A4E07">
        <w:rPr>
          <w:rFonts w:ascii="Arial" w:hAnsi="Arial" w:cs="Arial"/>
          <w:b/>
          <w:bCs/>
        </w:rPr>
        <w:t>Marquer correctement la concession selon les instructions suivantes :</w:t>
      </w:r>
    </w:p>
    <w:p w14:paraId="40D3FD4C" w14:textId="77777777" w:rsidR="0044683D" w:rsidRPr="004A4E07" w:rsidRDefault="0044683D" w:rsidP="0044683D">
      <w:pPr>
        <w:spacing w:after="0" w:line="240" w:lineRule="auto"/>
        <w:ind w:left="360"/>
        <w:jc w:val="both"/>
        <w:rPr>
          <w:rFonts w:ascii="Arial" w:hAnsi="Arial" w:cs="Arial"/>
          <w:b/>
          <w:bCs/>
        </w:rPr>
      </w:pPr>
    </w:p>
    <w:p w14:paraId="4D2704D8" w14:textId="77777777" w:rsidR="00C1341D" w:rsidRPr="004A4E07" w:rsidRDefault="00C1341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Ecrire le numéro du passage (C plus numéro du passage) ; exemple : Pour les DS à quatre passages on aura </w:t>
      </w:r>
      <w:r w:rsidRPr="004A4E07">
        <w:rPr>
          <w:rFonts w:ascii="Arial" w:hAnsi="Arial" w:cs="Arial"/>
          <w:b/>
          <w:sz w:val="24"/>
          <w:szCs w:val="24"/>
        </w:rPr>
        <w:t>C1, C2, C3 et C4</w:t>
      </w:r>
      <w:r w:rsidRPr="004A4E07">
        <w:rPr>
          <w:rFonts w:ascii="Arial" w:hAnsi="Arial" w:cs="Arial"/>
          <w:bCs/>
          <w:sz w:val="24"/>
          <w:szCs w:val="24"/>
        </w:rPr>
        <w:t xml:space="preserve"> et pour les DS à cinq passages on aura, </w:t>
      </w:r>
      <w:r w:rsidRPr="004A4E07">
        <w:rPr>
          <w:rFonts w:ascii="Arial" w:hAnsi="Arial" w:cs="Arial"/>
          <w:b/>
          <w:sz w:val="24"/>
          <w:szCs w:val="24"/>
        </w:rPr>
        <w:t>C0, C1, C2, C3 et C4</w:t>
      </w:r>
      <w:r w:rsidRPr="004A4E07">
        <w:rPr>
          <w:rFonts w:ascii="Arial" w:hAnsi="Arial" w:cs="Arial"/>
          <w:bCs/>
          <w:sz w:val="24"/>
          <w:szCs w:val="24"/>
        </w:rPr>
        <w:t xml:space="preserve"> qui correspond au 1er passage. </w:t>
      </w:r>
    </w:p>
    <w:p w14:paraId="6CF1A111" w14:textId="77777777" w:rsidR="00C1341D" w:rsidRPr="004A4E07" w:rsidRDefault="00C1341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
          <w:sz w:val="24"/>
          <w:szCs w:val="24"/>
        </w:rPr>
        <w:t>0 (zéro)</w:t>
      </w:r>
      <w:r w:rsidRPr="004A4E07">
        <w:rPr>
          <w:rFonts w:ascii="Arial" w:hAnsi="Arial" w:cs="Arial"/>
          <w:bCs/>
          <w:sz w:val="24"/>
          <w:szCs w:val="24"/>
        </w:rPr>
        <w:t xml:space="preserve"> : maison fermée pour laquelle on n’a pas d’information </w:t>
      </w:r>
    </w:p>
    <w:p w14:paraId="0CBCF7C6" w14:textId="77777777" w:rsidR="00C1341D" w:rsidRPr="004A4E07" w:rsidRDefault="00C1341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
          <w:sz w:val="24"/>
          <w:szCs w:val="24"/>
        </w:rPr>
        <w:t>0/0 :</w:t>
      </w:r>
      <w:r w:rsidRPr="004A4E07">
        <w:rPr>
          <w:rFonts w:ascii="Arial" w:hAnsi="Arial" w:cs="Arial"/>
          <w:bCs/>
          <w:sz w:val="24"/>
          <w:szCs w:val="24"/>
        </w:rPr>
        <w:t xml:space="preserve"> maison visitée qui n’a pas d’enfants cibles </w:t>
      </w:r>
    </w:p>
    <w:p w14:paraId="487A1E4D" w14:textId="085F1706" w:rsidR="00C1341D" w:rsidRPr="004A4E07" w:rsidRDefault="00C1341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
          <w:sz w:val="24"/>
          <w:szCs w:val="24"/>
        </w:rPr>
        <w:t>X/</w:t>
      </w:r>
      <w:r w:rsidR="004A4E07" w:rsidRPr="004A4E07">
        <w:rPr>
          <w:rFonts w:ascii="Arial" w:hAnsi="Arial" w:cs="Arial"/>
          <w:b/>
          <w:sz w:val="24"/>
          <w:szCs w:val="24"/>
        </w:rPr>
        <w:t>Y :</w:t>
      </w:r>
      <w:r w:rsidRPr="004A4E07">
        <w:rPr>
          <w:rFonts w:ascii="Arial" w:hAnsi="Arial" w:cs="Arial"/>
          <w:bCs/>
          <w:sz w:val="24"/>
          <w:szCs w:val="24"/>
        </w:rPr>
        <w:t xml:space="preserve"> nombre d’enfants ayant reçu la CPS/nombre d’enfants cibles de la maison visitée qui a des enfants cibles</w:t>
      </w:r>
    </w:p>
    <w:p w14:paraId="0FE952BB" w14:textId="77777777" w:rsidR="00C1341D" w:rsidRPr="004A4E07" w:rsidRDefault="00C1341D"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
          <w:sz w:val="24"/>
          <w:szCs w:val="24"/>
        </w:rPr>
        <w:t>Ø :</w:t>
      </w:r>
      <w:r w:rsidRPr="004A4E07">
        <w:rPr>
          <w:rFonts w:ascii="Arial" w:hAnsi="Arial" w:cs="Arial"/>
          <w:bCs/>
          <w:sz w:val="24"/>
          <w:szCs w:val="24"/>
        </w:rPr>
        <w:t xml:space="preserve"> cas de refus </w:t>
      </w:r>
    </w:p>
    <w:p w14:paraId="051792D9" w14:textId="77777777" w:rsidR="001717F3" w:rsidRPr="004A4E07" w:rsidRDefault="001717F3"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Le nombre d’enfants de la tranche d’âge de la CPS non éligibles de la cour visitée sera matérialisé par un chiffre encerclé </w:t>
      </w:r>
    </w:p>
    <w:p w14:paraId="74694A2C" w14:textId="2978A4F7" w:rsidR="001717F3" w:rsidRPr="004A4E07" w:rsidRDefault="001717F3" w:rsidP="002C7F1D">
      <w:pPr>
        <w:numPr>
          <w:ilvl w:val="1"/>
          <w:numId w:val="2"/>
        </w:numPr>
        <w:spacing w:after="0" w:line="276" w:lineRule="auto"/>
        <w:jc w:val="both"/>
        <w:rPr>
          <w:rFonts w:ascii="Arial" w:hAnsi="Arial" w:cs="Arial"/>
          <w:bCs/>
          <w:sz w:val="24"/>
          <w:szCs w:val="24"/>
        </w:rPr>
      </w:pPr>
      <w:r w:rsidRPr="004A4E07">
        <w:rPr>
          <w:rFonts w:ascii="Arial" w:hAnsi="Arial" w:cs="Arial"/>
          <w:b/>
          <w:bCs/>
          <w:sz w:val="24"/>
          <w:szCs w:val="24"/>
        </w:rPr>
        <w:t xml:space="preserve">Exemple </w:t>
      </w:r>
      <w:r w:rsidR="004A4E07" w:rsidRPr="004A4E07">
        <w:rPr>
          <w:rFonts w:ascii="Arial" w:hAnsi="Arial" w:cs="Arial"/>
          <w:b/>
          <w:bCs/>
          <w:sz w:val="24"/>
          <w:szCs w:val="24"/>
        </w:rPr>
        <w:t>1</w:t>
      </w:r>
      <w:r w:rsidR="004A4E07" w:rsidRPr="004A4E07">
        <w:rPr>
          <w:rFonts w:ascii="Arial" w:hAnsi="Arial" w:cs="Arial"/>
          <w:bCs/>
          <w:sz w:val="24"/>
          <w:szCs w:val="24"/>
        </w:rPr>
        <w:t xml:space="preserve"> :</w:t>
      </w:r>
      <w:r w:rsidRPr="004A4E07">
        <w:rPr>
          <w:rFonts w:ascii="Arial" w:hAnsi="Arial" w:cs="Arial"/>
          <w:bCs/>
          <w:sz w:val="24"/>
          <w:szCs w:val="24"/>
        </w:rPr>
        <w:t xml:space="preserve"> C1=3/5 </w:t>
      </w:r>
      <w:r w:rsidRPr="004A4E07">
        <w:rPr>
          <w:rFonts w:ascii="Cambria Math" w:hAnsi="Cambria Math" w:cs="Cambria Math"/>
          <w:bCs/>
          <w:sz w:val="24"/>
          <w:szCs w:val="24"/>
        </w:rPr>
        <w:t>②</w:t>
      </w:r>
      <w:r w:rsidRPr="004A4E07">
        <w:rPr>
          <w:rFonts w:ascii="Arial" w:hAnsi="Arial" w:cs="Arial"/>
          <w:bCs/>
          <w:sz w:val="24"/>
          <w:szCs w:val="24"/>
        </w:rPr>
        <w:t xml:space="preserve"> : Cela signifie que dans cette cour, il y’a 5 enfants cibles de la CPS, 3 ont reçu la SP+AQ sur les 5 et 2 ne sont pas éligibles pendant le premier passage ou cycle. </w:t>
      </w:r>
    </w:p>
    <w:p w14:paraId="064F74CC" w14:textId="4A8467B5" w:rsidR="001717F3" w:rsidRPr="004A4E07" w:rsidRDefault="001717F3" w:rsidP="008B2DD0">
      <w:pPr>
        <w:spacing w:after="0" w:line="276" w:lineRule="auto"/>
        <w:ind w:left="1440"/>
        <w:jc w:val="both"/>
        <w:rPr>
          <w:rFonts w:ascii="Arial" w:hAnsi="Arial" w:cs="Arial"/>
          <w:bCs/>
          <w:sz w:val="24"/>
          <w:szCs w:val="24"/>
        </w:rPr>
      </w:pPr>
      <w:r w:rsidRPr="004A4E07">
        <w:rPr>
          <w:rFonts w:ascii="Arial" w:hAnsi="Arial" w:cs="Arial"/>
          <w:bCs/>
          <w:sz w:val="24"/>
          <w:szCs w:val="24"/>
        </w:rPr>
        <w:t>Pour les DS à trois prises supervisées les 2</w:t>
      </w:r>
      <w:r w:rsidR="0044683D" w:rsidRPr="004A4E07">
        <w:rPr>
          <w:rFonts w:ascii="Arial" w:hAnsi="Arial" w:cs="Arial"/>
          <w:bCs/>
          <w:sz w:val="24"/>
          <w:szCs w:val="24"/>
          <w:vertAlign w:val="superscript"/>
        </w:rPr>
        <w:t>ème</w:t>
      </w:r>
      <w:r w:rsidR="0044683D" w:rsidRPr="004A4E07">
        <w:rPr>
          <w:rFonts w:ascii="Arial" w:hAnsi="Arial" w:cs="Arial"/>
          <w:bCs/>
          <w:sz w:val="24"/>
          <w:szCs w:val="24"/>
        </w:rPr>
        <w:t xml:space="preserve"> et</w:t>
      </w:r>
      <w:r w:rsidRPr="004A4E07">
        <w:rPr>
          <w:rFonts w:ascii="Arial" w:hAnsi="Arial" w:cs="Arial"/>
          <w:bCs/>
          <w:sz w:val="24"/>
          <w:szCs w:val="24"/>
        </w:rPr>
        <w:t xml:space="preserve"> </w:t>
      </w:r>
      <w:r w:rsidR="0044683D" w:rsidRPr="004A4E07">
        <w:rPr>
          <w:rFonts w:ascii="Arial" w:hAnsi="Arial" w:cs="Arial"/>
          <w:bCs/>
          <w:sz w:val="24"/>
          <w:szCs w:val="24"/>
        </w:rPr>
        <w:t>3</w:t>
      </w:r>
      <w:r w:rsidR="0044683D" w:rsidRPr="004A4E07">
        <w:rPr>
          <w:rFonts w:ascii="Arial" w:hAnsi="Arial" w:cs="Arial"/>
          <w:bCs/>
          <w:sz w:val="24"/>
          <w:szCs w:val="24"/>
          <w:vertAlign w:val="superscript"/>
        </w:rPr>
        <w:t>ème</w:t>
      </w:r>
      <w:r w:rsidR="0044683D" w:rsidRPr="004A4E07">
        <w:rPr>
          <w:rFonts w:ascii="Arial" w:hAnsi="Arial" w:cs="Arial"/>
          <w:bCs/>
          <w:sz w:val="24"/>
          <w:szCs w:val="24"/>
        </w:rPr>
        <w:t xml:space="preserve"> dose</w:t>
      </w:r>
      <w:r w:rsidRPr="004A4E07">
        <w:rPr>
          <w:rFonts w:ascii="Arial" w:hAnsi="Arial" w:cs="Arial"/>
          <w:bCs/>
          <w:sz w:val="24"/>
          <w:szCs w:val="24"/>
        </w:rPr>
        <w:t xml:space="preserve"> doivent être marquées en utilisant une lettre D. </w:t>
      </w:r>
    </w:p>
    <w:p w14:paraId="31405E7F" w14:textId="5A32D2CD" w:rsidR="001717F3" w:rsidRPr="004A4E07" w:rsidRDefault="001717F3" w:rsidP="002C7F1D">
      <w:pPr>
        <w:numPr>
          <w:ilvl w:val="1"/>
          <w:numId w:val="2"/>
        </w:numPr>
        <w:spacing w:after="0" w:line="276" w:lineRule="auto"/>
        <w:jc w:val="both"/>
        <w:rPr>
          <w:rFonts w:ascii="Arial" w:hAnsi="Arial" w:cs="Arial"/>
          <w:bCs/>
          <w:sz w:val="24"/>
          <w:szCs w:val="24"/>
        </w:rPr>
      </w:pPr>
      <w:r w:rsidRPr="004A4E07">
        <w:rPr>
          <w:rFonts w:ascii="Arial" w:hAnsi="Arial" w:cs="Arial"/>
          <w:b/>
          <w:bCs/>
          <w:sz w:val="24"/>
          <w:szCs w:val="24"/>
        </w:rPr>
        <w:t xml:space="preserve">Exemple 2 </w:t>
      </w:r>
      <w:r w:rsidRPr="004A4E07">
        <w:rPr>
          <w:rFonts w:ascii="Arial" w:hAnsi="Arial" w:cs="Arial"/>
          <w:bCs/>
          <w:sz w:val="24"/>
          <w:szCs w:val="24"/>
        </w:rPr>
        <w:t>: C1 : D1=4/4 ; D2=4/4 et D3=3/</w:t>
      </w:r>
      <w:r w:rsidR="004A4E07" w:rsidRPr="004A4E07">
        <w:rPr>
          <w:rFonts w:ascii="Arial" w:hAnsi="Arial" w:cs="Arial"/>
          <w:bCs/>
          <w:sz w:val="24"/>
          <w:szCs w:val="24"/>
        </w:rPr>
        <w:t>4 :</w:t>
      </w:r>
      <w:r w:rsidRPr="004A4E07">
        <w:rPr>
          <w:rFonts w:ascii="Arial" w:hAnsi="Arial" w:cs="Arial"/>
          <w:bCs/>
          <w:sz w:val="24"/>
          <w:szCs w:val="24"/>
        </w:rPr>
        <w:t xml:space="preserve"> Cela signifie que dans cette cour, il y’a 4 enfants cibles de la CPS, 4 ont reçu la première dose, 4 la deuxième dose et 3 la troisième dose.</w:t>
      </w:r>
    </w:p>
    <w:p w14:paraId="6CFA6853" w14:textId="001A75FE" w:rsidR="004F6E50" w:rsidRPr="004A4E07" w:rsidRDefault="004F6E50" w:rsidP="004F6E50">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Marquage gites larvaires</w:t>
      </w:r>
      <w:r w:rsidRPr="004A4E07">
        <w:rPr>
          <w:rFonts w:ascii="Arial" w:hAnsi="Arial" w:cs="Arial"/>
          <w:b/>
          <w:sz w:val="24"/>
          <w:szCs w:val="24"/>
        </w:rPr>
        <w:t> </w:t>
      </w:r>
      <w:r w:rsidRPr="004A4E07">
        <w:rPr>
          <w:rFonts w:ascii="Arial" w:hAnsi="Arial" w:cs="Arial"/>
          <w:bCs/>
          <w:sz w:val="24"/>
          <w:szCs w:val="24"/>
        </w:rPr>
        <w:t xml:space="preserve"> </w:t>
      </w:r>
    </w:p>
    <w:p w14:paraId="57EFBFD4" w14:textId="0EF6CDE9" w:rsidR="004F6E50" w:rsidRPr="004A4E07" w:rsidRDefault="004F6E50" w:rsidP="004F6E50">
      <w:pPr>
        <w:spacing w:after="0" w:line="276" w:lineRule="auto"/>
        <w:jc w:val="both"/>
        <w:rPr>
          <w:rFonts w:ascii="Arial" w:hAnsi="Arial" w:cs="Arial"/>
          <w:b/>
          <w:sz w:val="24"/>
          <w:szCs w:val="24"/>
        </w:rPr>
      </w:pPr>
      <w:r w:rsidRPr="004A4E07">
        <w:rPr>
          <w:rFonts w:ascii="Arial" w:hAnsi="Arial" w:cs="Arial"/>
          <w:bCs/>
          <w:sz w:val="24"/>
          <w:szCs w:val="24"/>
        </w:rPr>
        <w:t xml:space="preserve">Ecrire </w:t>
      </w:r>
      <w:r w:rsidRPr="004A4E07">
        <w:rPr>
          <w:rFonts w:ascii="Arial" w:hAnsi="Arial" w:cs="Arial"/>
          <w:b/>
          <w:sz w:val="24"/>
          <w:szCs w:val="24"/>
        </w:rPr>
        <w:t>GL</w:t>
      </w:r>
      <w:r w:rsidRPr="004A4E07">
        <w:rPr>
          <w:rFonts w:ascii="Arial" w:hAnsi="Arial" w:cs="Arial"/>
          <w:bCs/>
          <w:sz w:val="24"/>
          <w:szCs w:val="24"/>
        </w:rPr>
        <w:t xml:space="preserve"> plus numéro du passage</w:t>
      </w:r>
      <w:r w:rsidR="00EB317F">
        <w:rPr>
          <w:rFonts w:ascii="Arial" w:hAnsi="Arial" w:cs="Arial"/>
          <w:bCs/>
          <w:sz w:val="24"/>
          <w:szCs w:val="24"/>
        </w:rPr>
        <w:t>.</w:t>
      </w:r>
      <w:r w:rsidRPr="004A4E07">
        <w:rPr>
          <w:rFonts w:ascii="Arial" w:hAnsi="Arial" w:cs="Arial"/>
          <w:bCs/>
          <w:sz w:val="24"/>
          <w:szCs w:val="24"/>
        </w:rPr>
        <w:t xml:space="preserve"> </w:t>
      </w:r>
      <w:r w:rsidR="00EB317F">
        <w:rPr>
          <w:rFonts w:ascii="Arial" w:hAnsi="Arial" w:cs="Arial"/>
          <w:bCs/>
          <w:sz w:val="24"/>
          <w:szCs w:val="24"/>
        </w:rPr>
        <w:t>E</w:t>
      </w:r>
      <w:r w:rsidRPr="004A4E07">
        <w:rPr>
          <w:rFonts w:ascii="Arial" w:hAnsi="Arial" w:cs="Arial"/>
          <w:bCs/>
          <w:sz w:val="24"/>
          <w:szCs w:val="24"/>
        </w:rPr>
        <w:t xml:space="preserve">xemple : Pour les DS à quatre passages on aura </w:t>
      </w:r>
      <w:r w:rsidRPr="004A4E07">
        <w:rPr>
          <w:rFonts w:ascii="Arial" w:hAnsi="Arial" w:cs="Arial"/>
          <w:b/>
          <w:sz w:val="24"/>
          <w:szCs w:val="24"/>
        </w:rPr>
        <w:t xml:space="preserve">GL1, GL2, GL3 et </w:t>
      </w:r>
      <w:r w:rsidR="009F16A0" w:rsidRPr="004A4E07">
        <w:rPr>
          <w:rFonts w:ascii="Arial" w:hAnsi="Arial" w:cs="Arial"/>
          <w:b/>
          <w:sz w:val="24"/>
          <w:szCs w:val="24"/>
        </w:rPr>
        <w:t>GL</w:t>
      </w:r>
      <w:r w:rsidRPr="004A4E07">
        <w:rPr>
          <w:rFonts w:ascii="Arial" w:hAnsi="Arial" w:cs="Arial"/>
          <w:b/>
          <w:sz w:val="24"/>
          <w:szCs w:val="24"/>
        </w:rPr>
        <w:t>4</w:t>
      </w:r>
      <w:r w:rsidRPr="004A4E07">
        <w:rPr>
          <w:rFonts w:ascii="Arial" w:hAnsi="Arial" w:cs="Arial"/>
          <w:bCs/>
          <w:sz w:val="24"/>
          <w:szCs w:val="24"/>
        </w:rPr>
        <w:t xml:space="preserve"> et pour les DS à cinq passages on aura, </w:t>
      </w:r>
      <w:r w:rsidR="009F16A0" w:rsidRPr="004A4E07">
        <w:rPr>
          <w:rFonts w:ascii="Arial" w:hAnsi="Arial" w:cs="Arial"/>
          <w:b/>
          <w:sz w:val="24"/>
          <w:szCs w:val="24"/>
        </w:rPr>
        <w:t>GL</w:t>
      </w:r>
      <w:r w:rsidRPr="004A4E07">
        <w:rPr>
          <w:rFonts w:ascii="Arial" w:hAnsi="Arial" w:cs="Arial"/>
          <w:b/>
          <w:sz w:val="24"/>
          <w:szCs w:val="24"/>
        </w:rPr>
        <w:t xml:space="preserve">0, </w:t>
      </w:r>
      <w:r w:rsidR="009F16A0" w:rsidRPr="004A4E07">
        <w:rPr>
          <w:rFonts w:ascii="Arial" w:hAnsi="Arial" w:cs="Arial"/>
          <w:b/>
          <w:sz w:val="24"/>
          <w:szCs w:val="24"/>
        </w:rPr>
        <w:t>GL</w:t>
      </w:r>
      <w:r w:rsidRPr="004A4E07">
        <w:rPr>
          <w:rFonts w:ascii="Arial" w:hAnsi="Arial" w:cs="Arial"/>
          <w:b/>
          <w:sz w:val="24"/>
          <w:szCs w:val="24"/>
        </w:rPr>
        <w:t xml:space="preserve">1, </w:t>
      </w:r>
      <w:r w:rsidR="009F16A0" w:rsidRPr="004A4E07">
        <w:rPr>
          <w:rFonts w:ascii="Arial" w:hAnsi="Arial" w:cs="Arial"/>
          <w:b/>
          <w:sz w:val="24"/>
          <w:szCs w:val="24"/>
        </w:rPr>
        <w:t>GL</w:t>
      </w:r>
      <w:r w:rsidRPr="004A4E07">
        <w:rPr>
          <w:rFonts w:ascii="Arial" w:hAnsi="Arial" w:cs="Arial"/>
          <w:b/>
          <w:sz w:val="24"/>
          <w:szCs w:val="24"/>
        </w:rPr>
        <w:t xml:space="preserve">2, </w:t>
      </w:r>
      <w:r w:rsidR="009F16A0" w:rsidRPr="004A4E07">
        <w:rPr>
          <w:rFonts w:ascii="Arial" w:hAnsi="Arial" w:cs="Arial"/>
          <w:b/>
          <w:sz w:val="24"/>
          <w:szCs w:val="24"/>
        </w:rPr>
        <w:t>GL</w:t>
      </w:r>
      <w:r w:rsidRPr="004A4E07">
        <w:rPr>
          <w:rFonts w:ascii="Arial" w:hAnsi="Arial" w:cs="Arial"/>
          <w:b/>
          <w:sz w:val="24"/>
          <w:szCs w:val="24"/>
        </w:rPr>
        <w:t xml:space="preserve">3 et </w:t>
      </w:r>
      <w:r w:rsidR="009F16A0" w:rsidRPr="004A4E07">
        <w:rPr>
          <w:rFonts w:ascii="Arial" w:hAnsi="Arial" w:cs="Arial"/>
          <w:b/>
          <w:sz w:val="24"/>
          <w:szCs w:val="24"/>
        </w:rPr>
        <w:t>GL</w:t>
      </w:r>
      <w:r w:rsidRPr="004A4E07">
        <w:rPr>
          <w:rFonts w:ascii="Arial" w:hAnsi="Arial" w:cs="Arial"/>
          <w:b/>
          <w:sz w:val="24"/>
          <w:szCs w:val="24"/>
        </w:rPr>
        <w:t>4</w:t>
      </w:r>
    </w:p>
    <w:p w14:paraId="7D79A506" w14:textId="6755AB6B" w:rsidR="009F16A0" w:rsidRPr="004A4E07" w:rsidRDefault="009F16A0" w:rsidP="004A4E07">
      <w:pPr>
        <w:pStyle w:val="Paragraphedeliste"/>
        <w:numPr>
          <w:ilvl w:val="0"/>
          <w:numId w:val="33"/>
        </w:numPr>
        <w:spacing w:after="0" w:line="276" w:lineRule="auto"/>
        <w:jc w:val="both"/>
        <w:rPr>
          <w:rFonts w:ascii="Arial" w:hAnsi="Arial" w:cs="Arial"/>
          <w:bCs/>
          <w:sz w:val="24"/>
          <w:szCs w:val="24"/>
        </w:rPr>
      </w:pPr>
      <w:r w:rsidRPr="004A4E07">
        <w:rPr>
          <w:rFonts w:ascii="Arial" w:hAnsi="Arial" w:cs="Arial"/>
          <w:bCs/>
          <w:sz w:val="24"/>
          <w:szCs w:val="24"/>
        </w:rPr>
        <w:t xml:space="preserve">Exemple : GL1=3/4 (3 gites larvaires détruits sur 4 identifiés) </w:t>
      </w:r>
    </w:p>
    <w:p w14:paraId="62A976DB" w14:textId="77777777" w:rsidR="0044683D" w:rsidRPr="004A4E07" w:rsidRDefault="0044683D" w:rsidP="0044683D">
      <w:pPr>
        <w:spacing w:after="0" w:line="276" w:lineRule="auto"/>
        <w:ind w:left="1440"/>
        <w:jc w:val="both"/>
        <w:rPr>
          <w:rFonts w:ascii="Arial" w:hAnsi="Arial" w:cs="Arial"/>
          <w:bCs/>
          <w:sz w:val="12"/>
          <w:szCs w:val="12"/>
        </w:rPr>
      </w:pPr>
    </w:p>
    <w:p w14:paraId="0D76044F" w14:textId="77777777" w:rsidR="003E7F25" w:rsidRPr="004A4E07" w:rsidRDefault="001829E8" w:rsidP="002C7F1D">
      <w:pPr>
        <w:pStyle w:val="Titre2"/>
        <w:numPr>
          <w:ilvl w:val="1"/>
          <w:numId w:val="15"/>
        </w:numPr>
        <w:rPr>
          <w:rFonts w:ascii="Arial" w:hAnsi="Arial" w:cs="Arial"/>
          <w:b/>
          <w:bCs/>
          <w:color w:val="auto"/>
          <w:sz w:val="24"/>
          <w:szCs w:val="24"/>
        </w:rPr>
      </w:pPr>
      <w:bookmarkStart w:id="72" w:name="_Toc196307646"/>
      <w:r w:rsidRPr="004A4E07">
        <w:rPr>
          <w:rFonts w:ascii="Arial" w:hAnsi="Arial" w:cs="Arial"/>
          <w:b/>
          <w:bCs/>
          <w:color w:val="auto"/>
          <w:sz w:val="24"/>
          <w:szCs w:val="24"/>
        </w:rPr>
        <w:t>Les taches de l’équipe des DC en fin de journée</w:t>
      </w:r>
      <w:bookmarkEnd w:id="72"/>
    </w:p>
    <w:p w14:paraId="038FF9D5" w14:textId="63C876E0" w:rsidR="001829E8" w:rsidRPr="004A4E07" w:rsidRDefault="001829E8"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Ramener les stocks de médicaments, les fiches de coche et les cartes au CSPS</w:t>
      </w:r>
      <w:r w:rsidR="0044683D" w:rsidRPr="004A4E07">
        <w:rPr>
          <w:rFonts w:ascii="Arial" w:hAnsi="Arial" w:cs="Arial"/>
          <w:bCs/>
          <w:sz w:val="24"/>
          <w:szCs w:val="24"/>
        </w:rPr>
        <w:t> ;</w:t>
      </w:r>
    </w:p>
    <w:p w14:paraId="1AEDCAE0" w14:textId="474BC3F5" w:rsidR="00436107" w:rsidRPr="004A4E07" w:rsidRDefault="00436107" w:rsidP="00436107">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 xml:space="preserve">Transmettre la fiche de collecte DC des zéro dose et sous vacciné </w:t>
      </w:r>
    </w:p>
    <w:p w14:paraId="45701D85" w14:textId="238A73B7" w:rsidR="001829E8" w:rsidRPr="004A4E07" w:rsidRDefault="001829E8"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Ramener le sachet poubelle contenant les déchets (Gobelets et cuillères déjà utilisés) au niveau de la FS</w:t>
      </w:r>
      <w:r w:rsidR="0044683D" w:rsidRPr="004A4E07">
        <w:rPr>
          <w:rFonts w:ascii="Arial" w:hAnsi="Arial" w:cs="Arial"/>
          <w:bCs/>
          <w:sz w:val="24"/>
          <w:szCs w:val="24"/>
        </w:rPr>
        <w:t> ;</w:t>
      </w:r>
    </w:p>
    <w:p w14:paraId="7929598B" w14:textId="5D86424C" w:rsidR="001829E8" w:rsidRPr="004A4E07" w:rsidRDefault="001829E8"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Faire le point des enfants qui ont reçu la SP+AQ par groupe d’âge</w:t>
      </w:r>
      <w:r w:rsidR="0044683D" w:rsidRPr="004A4E07">
        <w:rPr>
          <w:rFonts w:ascii="Arial" w:hAnsi="Arial" w:cs="Arial"/>
          <w:bCs/>
          <w:sz w:val="24"/>
          <w:szCs w:val="24"/>
        </w:rPr>
        <w:t> ;</w:t>
      </w:r>
    </w:p>
    <w:p w14:paraId="425D2EB8" w14:textId="1C27282A" w:rsidR="001829E8" w:rsidRPr="004A4E07" w:rsidRDefault="001829E8"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Faire la situation des plaquettes utilisées et restantes</w:t>
      </w:r>
      <w:r w:rsidR="0044683D" w:rsidRPr="004A4E07">
        <w:rPr>
          <w:rFonts w:ascii="Arial" w:hAnsi="Arial" w:cs="Arial"/>
          <w:bCs/>
          <w:sz w:val="24"/>
          <w:szCs w:val="24"/>
        </w:rPr>
        <w:t> ;</w:t>
      </w:r>
    </w:p>
    <w:p w14:paraId="0BD62130" w14:textId="221D1D07" w:rsidR="001829E8" w:rsidRPr="004A4E07" w:rsidRDefault="001829E8"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t>Participer au débriefing au CSPS</w:t>
      </w:r>
      <w:r w:rsidR="0044683D" w:rsidRPr="004A4E07">
        <w:rPr>
          <w:rFonts w:ascii="Arial" w:hAnsi="Arial" w:cs="Arial"/>
          <w:bCs/>
          <w:sz w:val="24"/>
          <w:szCs w:val="24"/>
        </w:rPr>
        <w:t> ;</w:t>
      </w:r>
    </w:p>
    <w:p w14:paraId="30C3E7D5" w14:textId="795E1A24" w:rsidR="001829E8" w:rsidRPr="004A4E07" w:rsidRDefault="001829E8" w:rsidP="002C7F1D">
      <w:pPr>
        <w:pStyle w:val="Paragraphedeliste"/>
        <w:numPr>
          <w:ilvl w:val="0"/>
          <w:numId w:val="2"/>
        </w:numPr>
        <w:spacing w:after="0" w:line="276" w:lineRule="auto"/>
        <w:jc w:val="both"/>
        <w:rPr>
          <w:rFonts w:ascii="Arial" w:hAnsi="Arial" w:cs="Arial"/>
          <w:bCs/>
          <w:sz w:val="24"/>
          <w:szCs w:val="24"/>
        </w:rPr>
      </w:pPr>
      <w:r w:rsidRPr="004A4E07">
        <w:rPr>
          <w:rFonts w:ascii="Arial" w:hAnsi="Arial" w:cs="Arial"/>
          <w:bCs/>
          <w:sz w:val="24"/>
          <w:szCs w:val="24"/>
        </w:rPr>
        <w:lastRenderedPageBreak/>
        <w:t xml:space="preserve">Prendre les dispositions pour le jour suivant (fiches, carte, médicaments </w:t>
      </w:r>
      <w:r w:rsidR="004A4E07" w:rsidRPr="004A4E07">
        <w:rPr>
          <w:rFonts w:ascii="Arial" w:hAnsi="Arial" w:cs="Arial"/>
          <w:bCs/>
          <w:sz w:val="24"/>
          <w:szCs w:val="24"/>
        </w:rPr>
        <w:t>……</w:t>
      </w:r>
      <w:r w:rsidRPr="004A4E07">
        <w:rPr>
          <w:rFonts w:ascii="Arial" w:hAnsi="Arial" w:cs="Arial"/>
          <w:bCs/>
          <w:sz w:val="24"/>
          <w:szCs w:val="24"/>
        </w:rPr>
        <w:t>)</w:t>
      </w:r>
    </w:p>
    <w:p w14:paraId="66A1B576" w14:textId="77777777" w:rsidR="00EF1A29" w:rsidRPr="004A4E07" w:rsidRDefault="00EF1A29" w:rsidP="00EF1A29">
      <w:pPr>
        <w:pStyle w:val="Paragraphedeliste"/>
        <w:spacing w:line="240" w:lineRule="auto"/>
        <w:jc w:val="both"/>
        <w:rPr>
          <w:rFonts w:ascii="Arial" w:hAnsi="Arial" w:cs="Arial"/>
          <w:bCs/>
          <w:sz w:val="2"/>
          <w:szCs w:val="2"/>
        </w:rPr>
      </w:pPr>
    </w:p>
    <w:p w14:paraId="64BB5CF6" w14:textId="77777777" w:rsidR="001829E8" w:rsidRPr="004A4E07" w:rsidRDefault="00EF1A29" w:rsidP="002C7F1D">
      <w:pPr>
        <w:pStyle w:val="Titre1"/>
        <w:numPr>
          <w:ilvl w:val="0"/>
          <w:numId w:val="15"/>
        </w:numPr>
        <w:rPr>
          <w:rFonts w:ascii="Arial Black" w:hAnsi="Arial Black"/>
          <w:b/>
          <w:bCs/>
          <w:color w:val="auto"/>
          <w:sz w:val="24"/>
          <w:szCs w:val="24"/>
        </w:rPr>
      </w:pPr>
      <w:bookmarkStart w:id="73" w:name="_Toc196307647"/>
      <w:r w:rsidRPr="004A4E07">
        <w:rPr>
          <w:rFonts w:ascii="Arial Black" w:hAnsi="Arial Black"/>
          <w:b/>
          <w:bCs/>
          <w:color w:val="auto"/>
          <w:sz w:val="24"/>
          <w:szCs w:val="24"/>
        </w:rPr>
        <w:t>EXERCICES PRATIQUES</w:t>
      </w:r>
      <w:bookmarkEnd w:id="73"/>
    </w:p>
    <w:p w14:paraId="02EA3531" w14:textId="77777777" w:rsidR="00EF1A29" w:rsidRDefault="00EF1A29" w:rsidP="002C7F1D">
      <w:pPr>
        <w:pStyle w:val="Paragraphedeliste"/>
        <w:numPr>
          <w:ilvl w:val="0"/>
          <w:numId w:val="2"/>
        </w:numPr>
        <w:spacing w:line="240" w:lineRule="auto"/>
        <w:jc w:val="both"/>
        <w:rPr>
          <w:rFonts w:ascii="Arial" w:hAnsi="Arial" w:cs="Arial"/>
          <w:bCs/>
        </w:rPr>
      </w:pPr>
      <w:r w:rsidRPr="004A4E07">
        <w:rPr>
          <w:rFonts w:ascii="Arial" w:hAnsi="Arial" w:cs="Arial"/>
          <w:bCs/>
        </w:rPr>
        <w:t xml:space="preserve">Remplissage des fiches de coche ; </w:t>
      </w:r>
    </w:p>
    <w:p w14:paraId="73766300" w14:textId="60C6D86F" w:rsidR="00EB317F" w:rsidRPr="004A4E07" w:rsidRDefault="00EB317F" w:rsidP="002C7F1D">
      <w:pPr>
        <w:pStyle w:val="Paragraphedeliste"/>
        <w:numPr>
          <w:ilvl w:val="0"/>
          <w:numId w:val="2"/>
        </w:numPr>
        <w:spacing w:line="240" w:lineRule="auto"/>
        <w:jc w:val="both"/>
        <w:rPr>
          <w:rFonts w:ascii="Arial" w:hAnsi="Arial" w:cs="Arial"/>
          <w:bCs/>
        </w:rPr>
      </w:pPr>
      <w:r>
        <w:rPr>
          <w:rFonts w:ascii="Arial" w:hAnsi="Arial" w:cs="Arial"/>
          <w:bCs/>
        </w:rPr>
        <w:t>Remplissage des fiches de collecte DC (projet zéro dose)</w:t>
      </w:r>
    </w:p>
    <w:p w14:paraId="6E075AE3" w14:textId="77777777" w:rsidR="00EF1A29" w:rsidRPr="004A4E07" w:rsidRDefault="00EF1A29" w:rsidP="002C7F1D">
      <w:pPr>
        <w:pStyle w:val="Paragraphedeliste"/>
        <w:numPr>
          <w:ilvl w:val="0"/>
          <w:numId w:val="2"/>
        </w:numPr>
        <w:spacing w:line="240" w:lineRule="auto"/>
        <w:jc w:val="both"/>
        <w:rPr>
          <w:rFonts w:ascii="Arial" w:hAnsi="Arial" w:cs="Arial"/>
          <w:bCs/>
        </w:rPr>
      </w:pPr>
      <w:r w:rsidRPr="004A4E07">
        <w:rPr>
          <w:rFonts w:ascii="Arial" w:hAnsi="Arial" w:cs="Arial"/>
          <w:bCs/>
        </w:rPr>
        <w:t>Remplissage de la carte CPS ;</w:t>
      </w:r>
    </w:p>
    <w:p w14:paraId="2B369840" w14:textId="77777777" w:rsidR="00EF1A29" w:rsidRPr="004A4E07" w:rsidRDefault="00EF1A29" w:rsidP="002C7F1D">
      <w:pPr>
        <w:pStyle w:val="Paragraphedeliste"/>
        <w:numPr>
          <w:ilvl w:val="0"/>
          <w:numId w:val="2"/>
        </w:numPr>
        <w:spacing w:line="240" w:lineRule="auto"/>
        <w:jc w:val="both"/>
        <w:rPr>
          <w:rFonts w:ascii="Arial" w:hAnsi="Arial" w:cs="Arial"/>
          <w:bCs/>
        </w:rPr>
      </w:pPr>
      <w:r w:rsidRPr="004A4E07">
        <w:rPr>
          <w:rFonts w:ascii="Arial" w:hAnsi="Arial" w:cs="Arial"/>
          <w:bCs/>
        </w:rPr>
        <w:t>Démonstration du dépistage de la malnutrition ;</w:t>
      </w:r>
    </w:p>
    <w:p w14:paraId="687B9B4D" w14:textId="77777777" w:rsidR="00EF1A29" w:rsidRPr="004A4E07" w:rsidRDefault="00EF1A29" w:rsidP="002C7F1D">
      <w:pPr>
        <w:pStyle w:val="Paragraphedeliste"/>
        <w:numPr>
          <w:ilvl w:val="0"/>
          <w:numId w:val="2"/>
        </w:numPr>
        <w:spacing w:line="240" w:lineRule="auto"/>
        <w:jc w:val="both"/>
        <w:rPr>
          <w:rFonts w:ascii="Arial" w:hAnsi="Arial" w:cs="Arial"/>
          <w:bCs/>
        </w:rPr>
      </w:pPr>
      <w:r w:rsidRPr="004A4E07">
        <w:rPr>
          <w:rFonts w:ascii="Arial" w:hAnsi="Arial" w:cs="Arial"/>
          <w:bCs/>
        </w:rPr>
        <w:t xml:space="preserve">Remplissage de la carte de référence communautaire ; </w:t>
      </w:r>
    </w:p>
    <w:p w14:paraId="034F2F0E" w14:textId="2CC998DD" w:rsidR="00EF1A29" w:rsidRPr="004A4E07" w:rsidRDefault="00EF1A29" w:rsidP="002C7F1D">
      <w:pPr>
        <w:pStyle w:val="Paragraphedeliste"/>
        <w:numPr>
          <w:ilvl w:val="0"/>
          <w:numId w:val="2"/>
        </w:numPr>
        <w:spacing w:line="240" w:lineRule="auto"/>
        <w:jc w:val="both"/>
        <w:rPr>
          <w:rFonts w:ascii="Arial" w:hAnsi="Arial" w:cs="Arial"/>
          <w:bCs/>
        </w:rPr>
      </w:pPr>
      <w:r w:rsidRPr="004A4E07">
        <w:rPr>
          <w:rFonts w:ascii="Arial" w:hAnsi="Arial" w:cs="Arial"/>
          <w:bCs/>
        </w:rPr>
        <w:t>Jeux de rôle sur l’</w:t>
      </w:r>
      <w:r w:rsidR="0084438F" w:rsidRPr="004A4E07">
        <w:rPr>
          <w:rFonts w:ascii="Arial" w:hAnsi="Arial" w:cs="Arial"/>
          <w:bCs/>
        </w:rPr>
        <w:t>administration des médicaments</w:t>
      </w:r>
      <w:r w:rsidRPr="004A4E07">
        <w:rPr>
          <w:rFonts w:ascii="Arial" w:hAnsi="Arial" w:cs="Arial"/>
          <w:bCs/>
        </w:rPr>
        <w:t>.</w:t>
      </w:r>
    </w:p>
    <w:p w14:paraId="0FCCDBBE" w14:textId="77777777" w:rsidR="00053200" w:rsidRPr="004A4E07" w:rsidRDefault="00053200" w:rsidP="00053200">
      <w:pPr>
        <w:pStyle w:val="Paragraphedeliste"/>
        <w:spacing w:line="240" w:lineRule="auto"/>
        <w:jc w:val="both"/>
        <w:rPr>
          <w:rFonts w:ascii="Arial" w:hAnsi="Arial" w:cs="Arial"/>
          <w:bCs/>
          <w:sz w:val="12"/>
          <w:szCs w:val="12"/>
        </w:rPr>
      </w:pPr>
    </w:p>
    <w:p w14:paraId="4116CF95" w14:textId="44DBAE3C" w:rsidR="00EF1A29" w:rsidRPr="004A4E07" w:rsidRDefault="007A75C9" w:rsidP="002C7F1D">
      <w:pPr>
        <w:pStyle w:val="Titre1"/>
        <w:numPr>
          <w:ilvl w:val="0"/>
          <w:numId w:val="15"/>
        </w:numPr>
        <w:rPr>
          <w:rFonts w:ascii="Arial Black" w:hAnsi="Arial Black"/>
          <w:b/>
          <w:bCs/>
          <w:color w:val="auto"/>
          <w:sz w:val="24"/>
          <w:szCs w:val="24"/>
        </w:rPr>
      </w:pPr>
      <w:bookmarkStart w:id="74" w:name="_Toc196307648"/>
      <w:r w:rsidRPr="004A4E07">
        <w:rPr>
          <w:rFonts w:ascii="Arial Black" w:hAnsi="Arial Black"/>
          <w:b/>
          <w:bCs/>
          <w:color w:val="auto"/>
          <w:sz w:val="24"/>
          <w:szCs w:val="24"/>
        </w:rPr>
        <w:t>MESURES D’ADAPTATION</w:t>
      </w:r>
      <w:r w:rsidR="00D435B5" w:rsidRPr="004A4E07">
        <w:rPr>
          <w:rFonts w:ascii="Arial Black" w:hAnsi="Arial Black"/>
          <w:b/>
          <w:bCs/>
          <w:color w:val="auto"/>
          <w:sz w:val="24"/>
          <w:szCs w:val="24"/>
        </w:rPr>
        <w:t xml:space="preserve"> AU CONTEXTE SECURITAIRE</w:t>
      </w:r>
      <w:bookmarkEnd w:id="74"/>
    </w:p>
    <w:p w14:paraId="23266384" w14:textId="77777777" w:rsidR="00053200" w:rsidRPr="004A4E07" w:rsidRDefault="00053200" w:rsidP="007A75C9">
      <w:pPr>
        <w:pStyle w:val="Paragraphedeliste"/>
        <w:spacing w:after="0" w:line="240" w:lineRule="auto"/>
        <w:jc w:val="both"/>
        <w:rPr>
          <w:rFonts w:ascii="Arial" w:hAnsi="Arial" w:cs="Arial"/>
          <w:b/>
          <w:bCs/>
          <w:sz w:val="16"/>
          <w:szCs w:val="16"/>
        </w:rPr>
      </w:pPr>
    </w:p>
    <w:p w14:paraId="12C4975F" w14:textId="1CACCC24" w:rsidR="007A75C9" w:rsidRPr="004A4E07" w:rsidRDefault="00053200" w:rsidP="00053200">
      <w:pPr>
        <w:pStyle w:val="Paragraphedeliste"/>
        <w:spacing w:after="0" w:line="240" w:lineRule="auto"/>
        <w:ind w:left="360"/>
        <w:jc w:val="both"/>
        <w:rPr>
          <w:rFonts w:ascii="Arial" w:hAnsi="Arial" w:cs="Arial"/>
          <w:bCs/>
        </w:rPr>
      </w:pPr>
      <w:r w:rsidRPr="004A4E07">
        <w:rPr>
          <w:rFonts w:ascii="Arial" w:hAnsi="Arial" w:cs="Arial"/>
          <w:bCs/>
        </w:rPr>
        <w:t>L’ICP prendra des dispositions en collaboration avec ses DC pour la mise en œuvre de l’activité en fonction du contexte sécuritaire local.</w:t>
      </w:r>
    </w:p>
    <w:p w14:paraId="7E398756" w14:textId="3C051855" w:rsidR="00053200" w:rsidRPr="004A4E07" w:rsidRDefault="00D435B5" w:rsidP="002C7F1D">
      <w:pPr>
        <w:pStyle w:val="Titre1"/>
        <w:numPr>
          <w:ilvl w:val="0"/>
          <w:numId w:val="15"/>
        </w:numPr>
        <w:rPr>
          <w:rFonts w:ascii="Arial Black" w:hAnsi="Arial Black"/>
          <w:b/>
          <w:bCs/>
          <w:color w:val="auto"/>
          <w:sz w:val="24"/>
          <w:szCs w:val="24"/>
        </w:rPr>
      </w:pPr>
      <w:bookmarkStart w:id="75" w:name="_Toc196307649"/>
      <w:r w:rsidRPr="004A4E07">
        <w:rPr>
          <w:rFonts w:ascii="Arial Black" w:hAnsi="Arial Black"/>
          <w:b/>
          <w:bCs/>
          <w:color w:val="auto"/>
          <w:sz w:val="24"/>
          <w:szCs w:val="24"/>
        </w:rPr>
        <w:t>PROTECTION/</w:t>
      </w:r>
      <w:r w:rsidR="00A52E96" w:rsidRPr="004A4E07">
        <w:rPr>
          <w:rFonts w:ascii="Arial Black" w:hAnsi="Arial Black"/>
          <w:b/>
          <w:bCs/>
          <w:color w:val="auto"/>
          <w:sz w:val="24"/>
          <w:szCs w:val="24"/>
        </w:rPr>
        <w:t>REGLES DE CONDUITE</w:t>
      </w:r>
      <w:bookmarkEnd w:id="75"/>
    </w:p>
    <w:p w14:paraId="0009DBB7" w14:textId="10C3FD58" w:rsidR="00053200" w:rsidRPr="004A4E07" w:rsidRDefault="00A52E96" w:rsidP="00A52E96">
      <w:pPr>
        <w:pStyle w:val="Paragraphedeliste"/>
        <w:spacing w:after="0" w:line="240" w:lineRule="auto"/>
        <w:ind w:left="360"/>
        <w:jc w:val="both"/>
        <w:rPr>
          <w:rFonts w:ascii="Arial" w:hAnsi="Arial" w:cs="Arial"/>
          <w:bCs/>
        </w:rPr>
      </w:pPr>
      <w:r w:rsidRPr="004A4E07">
        <w:rPr>
          <w:rFonts w:ascii="Arial" w:hAnsi="Arial" w:cs="Arial"/>
          <w:bCs/>
        </w:rPr>
        <w:t>L’équipe de DC est tenue de prendre des mesures favorables à la lutte contre tous les types d’abus</w:t>
      </w:r>
      <w:r w:rsidR="00B076B2" w:rsidRPr="004A4E07">
        <w:rPr>
          <w:rFonts w:ascii="Arial" w:hAnsi="Arial" w:cs="Arial"/>
          <w:bCs/>
        </w:rPr>
        <w:t> :</w:t>
      </w:r>
    </w:p>
    <w:p w14:paraId="153EBD7F" w14:textId="77777777" w:rsidR="00A52E96" w:rsidRPr="004A4E07" w:rsidRDefault="00A52E96" w:rsidP="00A52E96">
      <w:pPr>
        <w:pStyle w:val="Paragraphedeliste"/>
        <w:spacing w:after="0" w:line="240" w:lineRule="auto"/>
        <w:ind w:left="360"/>
        <w:jc w:val="both"/>
        <w:rPr>
          <w:rFonts w:ascii="Arial" w:hAnsi="Arial" w:cs="Arial"/>
          <w:bCs/>
        </w:rPr>
      </w:pPr>
    </w:p>
    <w:p w14:paraId="1C2B208C" w14:textId="3AED10A6" w:rsidR="00B076B2" w:rsidRPr="004A4E07" w:rsidRDefault="00B076B2" w:rsidP="002C7F1D">
      <w:pPr>
        <w:pStyle w:val="Paragraphedeliste"/>
        <w:numPr>
          <w:ilvl w:val="0"/>
          <w:numId w:val="22"/>
        </w:numPr>
        <w:spacing w:after="0" w:line="240" w:lineRule="auto"/>
        <w:rPr>
          <w:rFonts w:ascii="Arial" w:hAnsi="Arial" w:cs="Arial"/>
          <w:bCs/>
        </w:rPr>
      </w:pPr>
      <w:r w:rsidRPr="004A4E07">
        <w:rPr>
          <w:rFonts w:ascii="Arial" w:hAnsi="Arial" w:cs="Arial"/>
          <w:b/>
          <w:bCs/>
        </w:rPr>
        <w:t xml:space="preserve">Abus </w:t>
      </w:r>
      <w:r w:rsidR="004A4E07" w:rsidRPr="004A4E07">
        <w:rPr>
          <w:rFonts w:ascii="Arial" w:hAnsi="Arial" w:cs="Arial"/>
          <w:b/>
          <w:bCs/>
        </w:rPr>
        <w:t>physique :</w:t>
      </w:r>
      <w:r w:rsidRPr="004A4E07">
        <w:rPr>
          <w:rFonts w:ascii="Arial" w:hAnsi="Arial" w:cs="Arial"/>
          <w:b/>
          <w:bCs/>
        </w:rPr>
        <w:t xml:space="preserve"> </w:t>
      </w:r>
      <w:r w:rsidRPr="004A4E07">
        <w:rPr>
          <w:rFonts w:ascii="Arial" w:hAnsi="Arial" w:cs="Arial"/>
          <w:bCs/>
        </w:rPr>
        <w:t xml:space="preserve">préjudice physique réel ou </w:t>
      </w:r>
      <w:r w:rsidR="0037283E" w:rsidRPr="004A4E07">
        <w:rPr>
          <w:rFonts w:ascii="Arial" w:hAnsi="Arial" w:cs="Arial"/>
          <w:bCs/>
        </w:rPr>
        <w:t>²</w:t>
      </w:r>
      <w:r w:rsidRPr="004A4E07">
        <w:rPr>
          <w:rFonts w:ascii="Arial" w:hAnsi="Arial" w:cs="Arial"/>
          <w:bCs/>
        </w:rPr>
        <w:t xml:space="preserve">potentiel​ </w:t>
      </w:r>
    </w:p>
    <w:p w14:paraId="3D8C6916" w14:textId="16AB85C6" w:rsidR="00B076B2" w:rsidRPr="004A4E07" w:rsidRDefault="00B076B2" w:rsidP="002C7F1D">
      <w:pPr>
        <w:numPr>
          <w:ilvl w:val="0"/>
          <w:numId w:val="20"/>
        </w:numPr>
        <w:spacing w:after="0" w:line="240" w:lineRule="auto"/>
        <w:rPr>
          <w:rFonts w:ascii="Arial" w:hAnsi="Arial" w:cs="Arial"/>
          <w:bCs/>
        </w:rPr>
      </w:pPr>
      <w:r w:rsidRPr="004A4E07">
        <w:rPr>
          <w:rFonts w:ascii="Arial" w:hAnsi="Arial" w:cs="Arial"/>
          <w:bCs/>
        </w:rPr>
        <w:t xml:space="preserve">Sur des </w:t>
      </w:r>
      <w:r w:rsidR="004A4E07" w:rsidRPr="004A4E07">
        <w:rPr>
          <w:rFonts w:ascii="Arial" w:hAnsi="Arial" w:cs="Arial"/>
          <w:bCs/>
        </w:rPr>
        <w:t>enfants :</w:t>
      </w:r>
      <w:r w:rsidRPr="004A4E07">
        <w:rPr>
          <w:rFonts w:ascii="Arial" w:hAnsi="Arial" w:cs="Arial"/>
          <w:bCs/>
        </w:rPr>
        <w:t xml:space="preserve"> ex : pincer le nez de l’enfant pendant l’administration de la SP-AQ</w:t>
      </w:r>
    </w:p>
    <w:p w14:paraId="4EA83CBE" w14:textId="0E866C99" w:rsidR="00B076B2" w:rsidRPr="004A4E07" w:rsidRDefault="00B076B2" w:rsidP="002C7F1D">
      <w:pPr>
        <w:numPr>
          <w:ilvl w:val="0"/>
          <w:numId w:val="20"/>
        </w:numPr>
        <w:spacing w:after="0" w:line="240" w:lineRule="auto"/>
        <w:rPr>
          <w:rFonts w:ascii="Arial" w:hAnsi="Arial" w:cs="Arial"/>
          <w:bCs/>
        </w:rPr>
      </w:pPr>
      <w:r w:rsidRPr="004A4E07">
        <w:rPr>
          <w:rFonts w:ascii="Arial" w:hAnsi="Arial" w:cs="Arial"/>
          <w:bCs/>
        </w:rPr>
        <w:t>Sur des DC/Superviseurs de la part des membres de la communauté</w:t>
      </w:r>
    </w:p>
    <w:p w14:paraId="272F375E" w14:textId="77777777" w:rsidR="00B076B2" w:rsidRPr="004A4E07" w:rsidRDefault="00B076B2" w:rsidP="002C7F1D">
      <w:pPr>
        <w:numPr>
          <w:ilvl w:val="0"/>
          <w:numId w:val="20"/>
        </w:numPr>
        <w:spacing w:after="0" w:line="240" w:lineRule="auto"/>
        <w:rPr>
          <w:rFonts w:ascii="Arial" w:hAnsi="Arial" w:cs="Arial"/>
          <w:bCs/>
        </w:rPr>
      </w:pPr>
      <w:r w:rsidRPr="004A4E07">
        <w:rPr>
          <w:rFonts w:ascii="Arial" w:hAnsi="Arial" w:cs="Arial"/>
          <w:bCs/>
        </w:rPr>
        <w:t>Sur des familles par les DC/Superviseurs</w:t>
      </w:r>
    </w:p>
    <w:p w14:paraId="596BCBAB" w14:textId="2507ADB8" w:rsidR="00B076B2" w:rsidRPr="004A4E07" w:rsidRDefault="00B076B2" w:rsidP="002C7F1D">
      <w:pPr>
        <w:pStyle w:val="Paragraphedeliste"/>
        <w:numPr>
          <w:ilvl w:val="0"/>
          <w:numId w:val="22"/>
        </w:numPr>
        <w:spacing w:after="0" w:line="240" w:lineRule="auto"/>
        <w:rPr>
          <w:rFonts w:ascii="Arial" w:hAnsi="Arial" w:cs="Arial"/>
          <w:bCs/>
        </w:rPr>
      </w:pPr>
      <w:r w:rsidRPr="004A4E07">
        <w:rPr>
          <w:rFonts w:ascii="Arial" w:hAnsi="Arial" w:cs="Arial"/>
          <w:b/>
          <w:bCs/>
        </w:rPr>
        <w:t xml:space="preserve">Abus/ Harcèlement/ Exploitation </w:t>
      </w:r>
      <w:r w:rsidR="004A4E07" w:rsidRPr="004A4E07">
        <w:rPr>
          <w:rFonts w:ascii="Arial" w:hAnsi="Arial" w:cs="Arial"/>
          <w:b/>
          <w:bCs/>
        </w:rPr>
        <w:t>sexuel :</w:t>
      </w:r>
    </w:p>
    <w:p w14:paraId="177133A5" w14:textId="73F56D12" w:rsidR="00B076B2" w:rsidRPr="004A4E07" w:rsidRDefault="00B076B2" w:rsidP="002C7F1D">
      <w:pPr>
        <w:numPr>
          <w:ilvl w:val="0"/>
          <w:numId w:val="21"/>
        </w:numPr>
        <w:spacing w:after="0" w:line="240" w:lineRule="auto"/>
        <w:rPr>
          <w:rFonts w:ascii="Arial" w:hAnsi="Arial" w:cs="Arial"/>
          <w:bCs/>
        </w:rPr>
      </w:pPr>
      <w:r w:rsidRPr="004A4E07">
        <w:rPr>
          <w:rFonts w:ascii="Arial" w:hAnsi="Arial" w:cs="Arial"/>
          <w:bCs/>
        </w:rPr>
        <w:t xml:space="preserve">Sur des </w:t>
      </w:r>
      <w:r w:rsidR="004A4E07" w:rsidRPr="004A4E07">
        <w:rPr>
          <w:rFonts w:ascii="Arial" w:hAnsi="Arial" w:cs="Arial"/>
          <w:bCs/>
        </w:rPr>
        <w:t>enfants :</w:t>
      </w:r>
      <w:r w:rsidRPr="004A4E07">
        <w:rPr>
          <w:rFonts w:ascii="Arial" w:hAnsi="Arial" w:cs="Arial"/>
          <w:bCs/>
        </w:rPr>
        <w:t xml:space="preserve"> ex : attouchements, tentative de viol ou viol</w:t>
      </w:r>
    </w:p>
    <w:p w14:paraId="6CD6F038" w14:textId="2FE32010" w:rsidR="00B076B2" w:rsidRPr="004A4E07" w:rsidRDefault="00B076B2" w:rsidP="002C7F1D">
      <w:pPr>
        <w:numPr>
          <w:ilvl w:val="0"/>
          <w:numId w:val="21"/>
        </w:numPr>
        <w:spacing w:after="0" w:line="240" w:lineRule="auto"/>
        <w:rPr>
          <w:rFonts w:ascii="Arial" w:hAnsi="Arial" w:cs="Arial"/>
          <w:bCs/>
        </w:rPr>
      </w:pPr>
      <w:r w:rsidRPr="004A4E07">
        <w:rPr>
          <w:rFonts w:ascii="Arial" w:hAnsi="Arial" w:cs="Arial"/>
          <w:bCs/>
        </w:rPr>
        <w:t>Sur des DC/</w:t>
      </w:r>
      <w:r w:rsidR="004A4E07" w:rsidRPr="004A4E07">
        <w:rPr>
          <w:rFonts w:ascii="Arial" w:hAnsi="Arial" w:cs="Arial"/>
          <w:bCs/>
        </w:rPr>
        <w:t>Superviseurs :</w:t>
      </w:r>
      <w:r w:rsidRPr="004A4E07">
        <w:rPr>
          <w:rFonts w:ascii="Arial" w:hAnsi="Arial" w:cs="Arial"/>
          <w:bCs/>
        </w:rPr>
        <w:t xml:space="preserve"> tentative de viol ou viol</w:t>
      </w:r>
    </w:p>
    <w:p w14:paraId="14E27D1D" w14:textId="7431DDB9" w:rsidR="00B076B2" w:rsidRPr="004A4E07" w:rsidRDefault="00B076B2" w:rsidP="002C7F1D">
      <w:pPr>
        <w:numPr>
          <w:ilvl w:val="0"/>
          <w:numId w:val="21"/>
        </w:numPr>
        <w:spacing w:after="0" w:line="240" w:lineRule="auto"/>
        <w:rPr>
          <w:rFonts w:ascii="Arial" w:hAnsi="Arial" w:cs="Arial"/>
          <w:bCs/>
        </w:rPr>
      </w:pPr>
      <w:r w:rsidRPr="004A4E07">
        <w:rPr>
          <w:rFonts w:ascii="Arial" w:hAnsi="Arial" w:cs="Arial"/>
          <w:bCs/>
        </w:rPr>
        <w:t>Sur des familles</w:t>
      </w:r>
      <w:r w:rsidR="0054166B" w:rsidRPr="004A4E07">
        <w:rPr>
          <w:rFonts w:ascii="Arial" w:hAnsi="Arial" w:cs="Arial"/>
          <w:bCs/>
        </w:rPr>
        <w:t xml:space="preserve"> </w:t>
      </w:r>
      <w:r w:rsidRPr="004A4E07">
        <w:rPr>
          <w:rFonts w:ascii="Arial" w:hAnsi="Arial" w:cs="Arial"/>
          <w:bCs/>
        </w:rPr>
        <w:t>: tentative de viol ou viol</w:t>
      </w:r>
    </w:p>
    <w:p w14:paraId="4C16A506" w14:textId="550DFE52" w:rsidR="00B076B2" w:rsidRPr="004A4E07" w:rsidRDefault="00B076B2" w:rsidP="002C7F1D">
      <w:pPr>
        <w:numPr>
          <w:ilvl w:val="0"/>
          <w:numId w:val="21"/>
        </w:numPr>
        <w:spacing w:after="0" w:line="240" w:lineRule="auto"/>
        <w:rPr>
          <w:rFonts w:ascii="Arial" w:hAnsi="Arial" w:cs="Arial"/>
          <w:bCs/>
        </w:rPr>
      </w:pPr>
      <w:r w:rsidRPr="004A4E07">
        <w:rPr>
          <w:rFonts w:ascii="Arial" w:hAnsi="Arial" w:cs="Arial"/>
          <w:bCs/>
        </w:rPr>
        <w:t>Sexe en échange d’argent, de biens et de nourriture.</w:t>
      </w:r>
    </w:p>
    <w:p w14:paraId="03D1AE78" w14:textId="34A0A67E" w:rsidR="00B076B2" w:rsidRPr="004A4E07" w:rsidRDefault="00B076B2" w:rsidP="002C7F1D">
      <w:pPr>
        <w:pStyle w:val="Paragraphedeliste"/>
        <w:numPr>
          <w:ilvl w:val="0"/>
          <w:numId w:val="22"/>
        </w:numPr>
        <w:spacing w:after="0" w:line="240" w:lineRule="auto"/>
        <w:rPr>
          <w:rFonts w:ascii="Arial" w:hAnsi="Arial" w:cs="Arial"/>
          <w:bCs/>
        </w:rPr>
      </w:pPr>
      <w:r w:rsidRPr="004A4E07">
        <w:rPr>
          <w:rFonts w:ascii="Arial" w:hAnsi="Arial" w:cs="Arial"/>
          <w:b/>
          <w:bCs/>
        </w:rPr>
        <w:t>Violence psychologique</w:t>
      </w:r>
      <w:r w:rsidR="0054166B" w:rsidRPr="004A4E07">
        <w:rPr>
          <w:rFonts w:ascii="Arial" w:hAnsi="Arial" w:cs="Arial"/>
          <w:b/>
          <w:bCs/>
        </w:rPr>
        <w:t xml:space="preserve"> </w:t>
      </w:r>
      <w:r w:rsidRPr="004A4E07">
        <w:rPr>
          <w:rFonts w:ascii="Arial" w:hAnsi="Arial" w:cs="Arial"/>
          <w:b/>
          <w:bCs/>
        </w:rPr>
        <w:t xml:space="preserve">: </w:t>
      </w:r>
      <w:r w:rsidRPr="004A4E07">
        <w:rPr>
          <w:rFonts w:ascii="Arial" w:hAnsi="Arial" w:cs="Arial"/>
          <w:bCs/>
        </w:rPr>
        <w:t>menace verbale, psychose liée à l’insécurité</w:t>
      </w:r>
    </w:p>
    <w:p w14:paraId="1E1ED27D" w14:textId="574CA196" w:rsidR="00B076B2" w:rsidRPr="004A4E07" w:rsidRDefault="00B42CAE" w:rsidP="002C7F1D">
      <w:pPr>
        <w:pStyle w:val="Paragraphedeliste"/>
        <w:numPr>
          <w:ilvl w:val="0"/>
          <w:numId w:val="22"/>
        </w:numPr>
        <w:spacing w:after="0" w:line="240" w:lineRule="auto"/>
        <w:rPr>
          <w:rFonts w:ascii="Arial" w:hAnsi="Arial" w:cs="Arial"/>
          <w:bCs/>
        </w:rPr>
      </w:pPr>
      <w:r w:rsidRPr="004A4E07">
        <w:rPr>
          <w:rFonts w:ascii="Arial" w:hAnsi="Arial" w:cs="Arial"/>
          <w:b/>
          <w:bCs/>
        </w:rPr>
        <w:t>Négligence</w:t>
      </w:r>
      <w:r w:rsidR="00B076B2" w:rsidRPr="004A4E07">
        <w:rPr>
          <w:rFonts w:ascii="Arial" w:hAnsi="Arial" w:cs="Arial"/>
          <w:bCs/>
        </w:rPr>
        <w:t xml:space="preserve"> </w:t>
      </w:r>
      <w:r w:rsidR="0054166B" w:rsidRPr="004A4E07">
        <w:rPr>
          <w:rFonts w:ascii="Arial" w:hAnsi="Arial" w:cs="Arial"/>
          <w:bCs/>
        </w:rPr>
        <w:t xml:space="preserve">: ex : </w:t>
      </w:r>
      <w:r w:rsidRPr="004A4E07">
        <w:rPr>
          <w:rFonts w:ascii="Arial" w:hAnsi="Arial" w:cs="Arial"/>
          <w:bCs/>
        </w:rPr>
        <w:t>non-respect</w:t>
      </w:r>
      <w:r w:rsidR="00B076B2" w:rsidRPr="004A4E07">
        <w:rPr>
          <w:rFonts w:ascii="Arial" w:hAnsi="Arial" w:cs="Arial"/>
          <w:bCs/>
        </w:rPr>
        <w:t xml:space="preserve"> mutuel</w:t>
      </w:r>
      <w:r w:rsidR="0054166B" w:rsidRPr="004A4E07">
        <w:rPr>
          <w:rFonts w:ascii="Arial" w:hAnsi="Arial" w:cs="Arial"/>
          <w:bCs/>
        </w:rPr>
        <w:t xml:space="preserve"> (DC et membres de la famille)</w:t>
      </w:r>
    </w:p>
    <w:p w14:paraId="1F7DD549" w14:textId="1CB4FEDB" w:rsidR="00B076B2" w:rsidRPr="004A4E07" w:rsidRDefault="00B076B2" w:rsidP="002C7F1D">
      <w:pPr>
        <w:pStyle w:val="Paragraphedeliste"/>
        <w:numPr>
          <w:ilvl w:val="0"/>
          <w:numId w:val="22"/>
        </w:numPr>
        <w:spacing w:after="0" w:line="240" w:lineRule="auto"/>
        <w:rPr>
          <w:rFonts w:ascii="Arial" w:hAnsi="Arial" w:cs="Arial"/>
          <w:bCs/>
        </w:rPr>
      </w:pPr>
      <w:r w:rsidRPr="004A4E07">
        <w:rPr>
          <w:rFonts w:ascii="Arial" w:hAnsi="Arial" w:cs="Arial"/>
          <w:b/>
          <w:bCs/>
        </w:rPr>
        <w:t>Abus de pouvoir</w:t>
      </w:r>
      <w:r w:rsidR="0054166B" w:rsidRPr="004A4E07">
        <w:rPr>
          <w:rFonts w:ascii="Arial" w:hAnsi="Arial" w:cs="Arial"/>
          <w:b/>
          <w:bCs/>
        </w:rPr>
        <w:t xml:space="preserve"> </w:t>
      </w:r>
      <w:r w:rsidRPr="004A4E07">
        <w:rPr>
          <w:rFonts w:ascii="Arial" w:hAnsi="Arial" w:cs="Arial"/>
          <w:b/>
          <w:bCs/>
        </w:rPr>
        <w:t xml:space="preserve">: </w:t>
      </w:r>
      <w:r w:rsidR="004A4E07" w:rsidRPr="004A4E07">
        <w:rPr>
          <w:rFonts w:ascii="Arial" w:hAnsi="Arial" w:cs="Arial"/>
          <w:bCs/>
        </w:rPr>
        <w:t>ex :</w:t>
      </w:r>
      <w:r w:rsidRPr="004A4E07">
        <w:rPr>
          <w:rFonts w:ascii="Arial" w:hAnsi="Arial" w:cs="Arial"/>
          <w:bCs/>
        </w:rPr>
        <w:t xml:space="preserve"> menace d’un supérieur à un subalterne</w:t>
      </w:r>
    </w:p>
    <w:p w14:paraId="396C1D1F" w14:textId="2F290E03" w:rsidR="00B076B2" w:rsidRPr="004A4E07" w:rsidRDefault="004A4E07" w:rsidP="002C7F1D">
      <w:pPr>
        <w:pStyle w:val="Paragraphedeliste"/>
        <w:numPr>
          <w:ilvl w:val="0"/>
          <w:numId w:val="22"/>
        </w:numPr>
        <w:spacing w:after="0" w:line="240" w:lineRule="auto"/>
        <w:rPr>
          <w:rFonts w:ascii="Arial" w:hAnsi="Arial" w:cs="Arial"/>
          <w:bCs/>
        </w:rPr>
      </w:pPr>
      <w:r w:rsidRPr="004A4E07">
        <w:rPr>
          <w:rFonts w:ascii="Arial" w:hAnsi="Arial" w:cs="Arial"/>
          <w:b/>
          <w:bCs/>
        </w:rPr>
        <w:t>Discrimination :</w:t>
      </w:r>
      <w:r w:rsidR="00B076B2" w:rsidRPr="004A4E07">
        <w:rPr>
          <w:rFonts w:ascii="Arial" w:hAnsi="Arial" w:cs="Arial"/>
          <w:b/>
          <w:bCs/>
        </w:rPr>
        <w:t xml:space="preserve"> </w:t>
      </w:r>
      <w:r w:rsidR="00B076B2" w:rsidRPr="004A4E07">
        <w:rPr>
          <w:rFonts w:ascii="Arial" w:hAnsi="Arial" w:cs="Arial"/>
          <w:bCs/>
        </w:rPr>
        <w:t>ethnie, race, sexe, religion etc…</w:t>
      </w:r>
    </w:p>
    <w:p w14:paraId="03A612AB" w14:textId="3B3C44D7" w:rsidR="00B076B2" w:rsidRPr="004A4E07" w:rsidRDefault="00B42CAE" w:rsidP="002C7F1D">
      <w:pPr>
        <w:pStyle w:val="Paragraphedeliste"/>
        <w:numPr>
          <w:ilvl w:val="0"/>
          <w:numId w:val="22"/>
        </w:numPr>
        <w:spacing w:after="0" w:line="240" w:lineRule="auto"/>
        <w:rPr>
          <w:rFonts w:ascii="Arial" w:hAnsi="Arial" w:cs="Arial"/>
          <w:bCs/>
        </w:rPr>
      </w:pPr>
      <w:r w:rsidRPr="004A4E07">
        <w:rPr>
          <w:rFonts w:ascii="Arial" w:hAnsi="Arial" w:cs="Arial"/>
          <w:b/>
          <w:bCs/>
        </w:rPr>
        <w:t>Non-respect</w:t>
      </w:r>
      <w:r w:rsidR="00B076B2" w:rsidRPr="004A4E07">
        <w:rPr>
          <w:rFonts w:ascii="Arial" w:hAnsi="Arial" w:cs="Arial"/>
          <w:b/>
          <w:bCs/>
        </w:rPr>
        <w:t xml:space="preserve"> de la vie </w:t>
      </w:r>
      <w:r w:rsidR="004A4E07" w:rsidRPr="004A4E07">
        <w:rPr>
          <w:rFonts w:ascii="Arial" w:hAnsi="Arial" w:cs="Arial"/>
          <w:b/>
          <w:bCs/>
        </w:rPr>
        <w:t>privée :</w:t>
      </w:r>
      <w:r w:rsidR="00B076B2" w:rsidRPr="004A4E07">
        <w:rPr>
          <w:rFonts w:ascii="Arial" w:hAnsi="Arial" w:cs="Arial"/>
          <w:b/>
          <w:bCs/>
        </w:rPr>
        <w:t xml:space="preserve"> </w:t>
      </w:r>
      <w:r w:rsidR="00B076B2" w:rsidRPr="004A4E07">
        <w:rPr>
          <w:rFonts w:ascii="Arial" w:hAnsi="Arial" w:cs="Arial"/>
          <w:bCs/>
        </w:rPr>
        <w:t>ex</w:t>
      </w:r>
      <w:r w:rsidR="004A4E07">
        <w:rPr>
          <w:rFonts w:ascii="Arial" w:hAnsi="Arial" w:cs="Arial"/>
          <w:bCs/>
        </w:rPr>
        <w:t xml:space="preserve"> </w:t>
      </w:r>
      <w:r w:rsidR="00B076B2" w:rsidRPr="004A4E07">
        <w:rPr>
          <w:rFonts w:ascii="Arial" w:hAnsi="Arial" w:cs="Arial"/>
          <w:bCs/>
        </w:rPr>
        <w:t>: prise et diffusion d’images sans consentement de l’</w:t>
      </w:r>
      <w:r w:rsidR="005F79E0" w:rsidRPr="004A4E07">
        <w:rPr>
          <w:rFonts w:ascii="Arial" w:hAnsi="Arial" w:cs="Arial"/>
          <w:bCs/>
        </w:rPr>
        <w:t>intéressé</w:t>
      </w:r>
    </w:p>
    <w:p w14:paraId="1526ECE3" w14:textId="3B47595E" w:rsidR="00B076B2" w:rsidRPr="004A4E07" w:rsidRDefault="00B076B2" w:rsidP="002C7F1D">
      <w:pPr>
        <w:pStyle w:val="Paragraphedeliste"/>
        <w:numPr>
          <w:ilvl w:val="0"/>
          <w:numId w:val="22"/>
        </w:numPr>
        <w:spacing w:after="0" w:line="240" w:lineRule="auto"/>
        <w:rPr>
          <w:rFonts w:ascii="Arial" w:hAnsi="Arial" w:cs="Arial"/>
          <w:bCs/>
        </w:rPr>
      </w:pPr>
      <w:r w:rsidRPr="004A4E07">
        <w:rPr>
          <w:rFonts w:ascii="Arial" w:hAnsi="Arial" w:cs="Arial"/>
          <w:b/>
          <w:bCs/>
        </w:rPr>
        <w:t>Violation de la confidentialité</w:t>
      </w:r>
      <w:r w:rsidR="0054166B" w:rsidRPr="004A4E07">
        <w:rPr>
          <w:rFonts w:ascii="Arial" w:hAnsi="Arial" w:cs="Arial"/>
          <w:b/>
          <w:bCs/>
        </w:rPr>
        <w:t xml:space="preserve"> </w:t>
      </w:r>
      <w:r w:rsidRPr="004A4E07">
        <w:rPr>
          <w:rFonts w:ascii="Arial" w:hAnsi="Arial" w:cs="Arial"/>
          <w:b/>
          <w:bCs/>
        </w:rPr>
        <w:t xml:space="preserve">: </w:t>
      </w:r>
      <w:r w:rsidR="004A4E07" w:rsidRPr="004A4E07">
        <w:rPr>
          <w:rFonts w:ascii="Arial" w:hAnsi="Arial" w:cs="Arial"/>
          <w:bCs/>
        </w:rPr>
        <w:t>ex :</w:t>
      </w:r>
      <w:r w:rsidRPr="004A4E07">
        <w:rPr>
          <w:rFonts w:ascii="Arial" w:hAnsi="Arial" w:cs="Arial"/>
          <w:bCs/>
        </w:rPr>
        <w:t xml:space="preserve"> divulguer les secrets des familles</w:t>
      </w:r>
    </w:p>
    <w:p w14:paraId="22F86597" w14:textId="42016F46" w:rsidR="00567227" w:rsidRPr="004A4E07" w:rsidRDefault="00567227" w:rsidP="00B076B2">
      <w:pPr>
        <w:rPr>
          <w:rFonts w:ascii="Arial" w:hAnsi="Arial" w:cs="Arial"/>
          <w:bCs/>
        </w:rPr>
      </w:pPr>
      <w:r w:rsidRPr="004A4E07">
        <w:rPr>
          <w:rFonts w:ascii="Arial" w:hAnsi="Arial" w:cs="Arial"/>
          <w:bCs/>
        </w:rPr>
        <w:br w:type="page"/>
      </w:r>
    </w:p>
    <w:p w14:paraId="6AE5B622" w14:textId="77777777" w:rsidR="00C1341D" w:rsidRPr="004A4E07" w:rsidRDefault="00C1341D" w:rsidP="00394523">
      <w:pPr>
        <w:pStyle w:val="Titre1"/>
        <w:ind w:left="1080"/>
        <w:rPr>
          <w:rFonts w:ascii="Arial Black" w:hAnsi="Arial Black"/>
          <w:b/>
          <w:bCs/>
          <w:color w:val="auto"/>
          <w:sz w:val="28"/>
          <w:szCs w:val="28"/>
        </w:rPr>
      </w:pPr>
      <w:bookmarkStart w:id="76" w:name="_Toc196307650"/>
      <w:r w:rsidRPr="004A4E07">
        <w:rPr>
          <w:rFonts w:ascii="Arial Black" w:hAnsi="Arial Black"/>
          <w:b/>
          <w:bCs/>
          <w:color w:val="auto"/>
          <w:sz w:val="28"/>
          <w:szCs w:val="28"/>
        </w:rPr>
        <w:lastRenderedPageBreak/>
        <w:t>ANNEXES</w:t>
      </w:r>
      <w:bookmarkEnd w:id="76"/>
    </w:p>
    <w:p w14:paraId="098917E9" w14:textId="77777777" w:rsidR="00C1341D" w:rsidRPr="004A4E07" w:rsidRDefault="00C1341D" w:rsidP="00C1341D">
      <w:pPr>
        <w:pStyle w:val="Paragraphedeliste"/>
        <w:spacing w:after="0" w:line="240" w:lineRule="auto"/>
        <w:jc w:val="both"/>
        <w:rPr>
          <w:rFonts w:ascii="Arial" w:hAnsi="Arial" w:cs="Arial"/>
          <w:b/>
          <w:bCs/>
          <w:highlight w:val="yellow"/>
        </w:rPr>
      </w:pPr>
    </w:p>
    <w:p w14:paraId="6B670C4D" w14:textId="166BA6EC" w:rsidR="00A52E96" w:rsidRPr="004A4E07" w:rsidRDefault="00BE35E3" w:rsidP="0004029E">
      <w:pPr>
        <w:pStyle w:val="Titre2"/>
        <w:shd w:val="clear" w:color="auto" w:fill="D9D9D9" w:themeFill="background1" w:themeFillShade="D9"/>
        <w:rPr>
          <w:rFonts w:ascii="Arial" w:hAnsi="Arial" w:cs="Arial"/>
          <w:b/>
          <w:bCs/>
          <w:color w:val="auto"/>
          <w:sz w:val="24"/>
          <w:szCs w:val="24"/>
        </w:rPr>
      </w:pPr>
      <w:bookmarkStart w:id="77" w:name="_Toc196307651"/>
      <w:r w:rsidRPr="004A4E07">
        <w:rPr>
          <w:rFonts w:ascii="Arial" w:hAnsi="Arial" w:cs="Arial"/>
          <w:b/>
          <w:bCs/>
          <w:color w:val="auto"/>
          <w:sz w:val="24"/>
          <w:szCs w:val="24"/>
        </w:rPr>
        <w:t>Annexe 1 </w:t>
      </w:r>
      <w:r w:rsidR="00B42CAE" w:rsidRPr="004A4E07">
        <w:rPr>
          <w:rFonts w:ascii="Arial" w:hAnsi="Arial" w:cs="Arial"/>
          <w:b/>
          <w:bCs/>
          <w:color w:val="auto"/>
          <w:sz w:val="24"/>
          <w:szCs w:val="24"/>
        </w:rPr>
        <w:t>: AGENDA</w:t>
      </w:r>
      <w:r w:rsidRPr="004A4E07">
        <w:rPr>
          <w:rFonts w:ascii="Arial" w:hAnsi="Arial" w:cs="Arial"/>
          <w:b/>
          <w:bCs/>
          <w:color w:val="auto"/>
          <w:sz w:val="24"/>
          <w:szCs w:val="24"/>
        </w:rPr>
        <w:t xml:space="preserve"> DE LA FORMATION DES DC</w:t>
      </w:r>
      <w:bookmarkEnd w:id="77"/>
    </w:p>
    <w:p w14:paraId="6F24ED5F" w14:textId="77777777" w:rsidR="00480F99" w:rsidRPr="004A4E07" w:rsidRDefault="00480F99" w:rsidP="00BE35E3">
      <w:pPr>
        <w:tabs>
          <w:tab w:val="left" w:pos="1395"/>
        </w:tabs>
        <w:jc w:val="center"/>
        <w:rPr>
          <w:rFonts w:ascii="Arial" w:hAnsi="Arial" w:cs="Arial"/>
          <w:b/>
        </w:rPr>
      </w:pPr>
      <w:r w:rsidRPr="004A4E07">
        <w:rPr>
          <w:rFonts w:ascii="Arial" w:eastAsia="Calibri" w:hAnsi="Arial" w:cs="Arial"/>
          <w:b/>
        </w:rPr>
        <w:t>AGENDA DE LA FORMATION DES DC</w:t>
      </w:r>
    </w:p>
    <w:tbl>
      <w:tblPr>
        <w:tblW w:w="5155" w:type="pct"/>
        <w:tblInd w:w="-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1541"/>
        <w:gridCol w:w="3955"/>
        <w:gridCol w:w="2824"/>
        <w:gridCol w:w="2153"/>
      </w:tblGrid>
      <w:tr w:rsidR="004A4E07" w:rsidRPr="004A4E07" w14:paraId="0F7031B1" w14:textId="77777777" w:rsidTr="00B42CAE">
        <w:trPr>
          <w:trHeight w:val="116"/>
        </w:trPr>
        <w:tc>
          <w:tcPr>
            <w:tcW w:w="736" w:type="pct"/>
            <w:shd w:val="clear" w:color="auto" w:fill="D9D9D9" w:themeFill="background1" w:themeFillShade="D9"/>
            <w:vAlign w:val="center"/>
            <w:hideMark/>
          </w:tcPr>
          <w:p w14:paraId="76B344ED" w14:textId="77777777" w:rsidR="00480F99" w:rsidRPr="004A4E07" w:rsidRDefault="00480F99" w:rsidP="00C952ED">
            <w:pPr>
              <w:spacing w:after="0" w:line="240" w:lineRule="auto"/>
              <w:rPr>
                <w:rFonts w:ascii="Arial" w:eastAsia="Calibri" w:hAnsi="Arial" w:cs="Arial"/>
                <w:b/>
              </w:rPr>
            </w:pPr>
            <w:r w:rsidRPr="004A4E07">
              <w:rPr>
                <w:rFonts w:ascii="Arial" w:eastAsia="Calibri" w:hAnsi="Arial" w:cs="Arial"/>
                <w:b/>
              </w:rPr>
              <w:t>HORAIRE</w:t>
            </w:r>
          </w:p>
        </w:tc>
        <w:tc>
          <w:tcPr>
            <w:tcW w:w="1888" w:type="pct"/>
            <w:shd w:val="clear" w:color="auto" w:fill="D9D9D9" w:themeFill="background1" w:themeFillShade="D9"/>
            <w:vAlign w:val="center"/>
            <w:hideMark/>
          </w:tcPr>
          <w:p w14:paraId="56683C32" w14:textId="77777777" w:rsidR="00480F99" w:rsidRPr="004A4E07" w:rsidRDefault="00480F99" w:rsidP="00BE35E3">
            <w:pPr>
              <w:spacing w:after="0" w:line="240" w:lineRule="auto"/>
              <w:jc w:val="center"/>
              <w:rPr>
                <w:rFonts w:ascii="Arial" w:eastAsia="Calibri" w:hAnsi="Arial" w:cs="Arial"/>
                <w:b/>
              </w:rPr>
            </w:pPr>
            <w:r w:rsidRPr="004A4E07">
              <w:rPr>
                <w:rFonts w:ascii="Arial" w:eastAsia="Calibri" w:hAnsi="Arial" w:cs="Arial"/>
                <w:b/>
              </w:rPr>
              <w:t>THEME/CONTENU</w:t>
            </w:r>
          </w:p>
        </w:tc>
        <w:tc>
          <w:tcPr>
            <w:tcW w:w="1348" w:type="pct"/>
            <w:shd w:val="clear" w:color="auto" w:fill="D9D9D9" w:themeFill="background1" w:themeFillShade="D9"/>
            <w:vAlign w:val="center"/>
            <w:hideMark/>
          </w:tcPr>
          <w:p w14:paraId="77DA2CFE" w14:textId="77777777" w:rsidR="00480F99" w:rsidRPr="004A4E07" w:rsidRDefault="00480F99" w:rsidP="00C952ED">
            <w:pPr>
              <w:spacing w:after="0" w:line="240" w:lineRule="auto"/>
              <w:jc w:val="center"/>
              <w:rPr>
                <w:rFonts w:ascii="Arial" w:eastAsia="Calibri" w:hAnsi="Arial" w:cs="Arial"/>
                <w:b/>
              </w:rPr>
            </w:pPr>
            <w:r w:rsidRPr="004A4E07">
              <w:rPr>
                <w:rFonts w:ascii="Arial" w:eastAsia="Calibri" w:hAnsi="Arial" w:cs="Arial"/>
                <w:b/>
              </w:rPr>
              <w:t>METHODOLOGIE</w:t>
            </w:r>
          </w:p>
        </w:tc>
        <w:tc>
          <w:tcPr>
            <w:tcW w:w="1028" w:type="pct"/>
            <w:shd w:val="clear" w:color="auto" w:fill="D9D9D9" w:themeFill="background1" w:themeFillShade="D9"/>
            <w:vAlign w:val="center"/>
            <w:hideMark/>
          </w:tcPr>
          <w:p w14:paraId="07FCFC85" w14:textId="77777777" w:rsidR="00480F99" w:rsidRPr="004A4E07" w:rsidRDefault="00480F99" w:rsidP="00C952ED">
            <w:pPr>
              <w:spacing w:after="0" w:line="240" w:lineRule="auto"/>
              <w:jc w:val="center"/>
              <w:rPr>
                <w:rFonts w:ascii="Arial" w:eastAsia="Calibri" w:hAnsi="Arial" w:cs="Arial"/>
                <w:b/>
              </w:rPr>
            </w:pPr>
            <w:r w:rsidRPr="004A4E07">
              <w:rPr>
                <w:rFonts w:ascii="Arial" w:eastAsia="Calibri" w:hAnsi="Arial" w:cs="Arial"/>
                <w:b/>
              </w:rPr>
              <w:t>INTERVENANT</w:t>
            </w:r>
          </w:p>
        </w:tc>
      </w:tr>
      <w:tr w:rsidR="004A4E07" w:rsidRPr="004A4E07" w14:paraId="3DAC8694" w14:textId="77777777" w:rsidTr="00B42CAE">
        <w:trPr>
          <w:trHeight w:val="356"/>
        </w:trPr>
        <w:tc>
          <w:tcPr>
            <w:tcW w:w="736" w:type="pct"/>
            <w:vAlign w:val="center"/>
            <w:hideMark/>
          </w:tcPr>
          <w:p w14:paraId="5E2F0FB1" w14:textId="77777777" w:rsidR="00480F99" w:rsidRPr="004A4E07" w:rsidRDefault="00480F99" w:rsidP="00C952ED">
            <w:pPr>
              <w:spacing w:after="0" w:line="240" w:lineRule="auto"/>
              <w:rPr>
                <w:rFonts w:ascii="Arial" w:eastAsia="Calibri" w:hAnsi="Arial" w:cs="Arial"/>
              </w:rPr>
            </w:pPr>
            <w:r w:rsidRPr="004A4E07">
              <w:rPr>
                <w:rFonts w:ascii="Arial" w:eastAsia="Calibri" w:hAnsi="Arial" w:cs="Arial"/>
              </w:rPr>
              <w:t>8h-8h30</w:t>
            </w:r>
          </w:p>
        </w:tc>
        <w:tc>
          <w:tcPr>
            <w:tcW w:w="1888" w:type="pct"/>
            <w:vAlign w:val="center"/>
            <w:hideMark/>
          </w:tcPr>
          <w:p w14:paraId="4E79E293" w14:textId="77777777" w:rsidR="00480F99" w:rsidRPr="004A4E07" w:rsidRDefault="00480F99" w:rsidP="00A02527">
            <w:pPr>
              <w:spacing w:after="0" w:line="240" w:lineRule="auto"/>
              <w:contextualSpacing/>
              <w:jc w:val="both"/>
              <w:rPr>
                <w:rFonts w:ascii="Arial" w:eastAsia="Calibri" w:hAnsi="Arial" w:cs="Arial"/>
              </w:rPr>
            </w:pPr>
            <w:r w:rsidRPr="004A4E07">
              <w:rPr>
                <w:rFonts w:ascii="Arial" w:eastAsia="Calibri" w:hAnsi="Arial" w:cs="Arial"/>
              </w:rPr>
              <w:t>Accueil</w:t>
            </w:r>
            <w:r w:rsidR="00237C2F" w:rsidRPr="004A4E07">
              <w:rPr>
                <w:rFonts w:ascii="Arial" w:eastAsia="Calibri" w:hAnsi="Arial" w:cs="Arial"/>
              </w:rPr>
              <w:t xml:space="preserve">, </w:t>
            </w:r>
            <w:r w:rsidRPr="004A4E07">
              <w:rPr>
                <w:rFonts w:ascii="Arial" w:eastAsia="Calibri" w:hAnsi="Arial" w:cs="Arial"/>
              </w:rPr>
              <w:t>Installation</w:t>
            </w:r>
            <w:r w:rsidR="00237C2F" w:rsidRPr="004A4E07">
              <w:rPr>
                <w:rFonts w:ascii="Arial" w:eastAsia="Calibri" w:hAnsi="Arial" w:cs="Arial"/>
              </w:rPr>
              <w:t>, Ouverture, Informations administratives et Présentation des participants</w:t>
            </w:r>
          </w:p>
        </w:tc>
        <w:tc>
          <w:tcPr>
            <w:tcW w:w="1348" w:type="pct"/>
            <w:vAlign w:val="center"/>
            <w:hideMark/>
          </w:tcPr>
          <w:p w14:paraId="34F6031C" w14:textId="77777777" w:rsidR="00480F99" w:rsidRPr="004A4E07" w:rsidRDefault="00344293" w:rsidP="00BE35E3">
            <w:pPr>
              <w:spacing w:after="0" w:line="240" w:lineRule="auto"/>
              <w:rPr>
                <w:rFonts w:ascii="Arial" w:eastAsia="Calibri" w:hAnsi="Arial" w:cs="Arial"/>
              </w:rPr>
            </w:pPr>
            <w:r w:rsidRPr="004A4E07">
              <w:rPr>
                <w:rFonts w:ascii="Arial" w:eastAsia="Calibri" w:hAnsi="Arial" w:cs="Arial"/>
              </w:rPr>
              <w:t>Exposé</w:t>
            </w:r>
          </w:p>
          <w:p w14:paraId="5CE21D9D" w14:textId="77777777" w:rsidR="00344293" w:rsidRPr="004A4E07" w:rsidRDefault="00344293" w:rsidP="00BE35E3">
            <w:pPr>
              <w:spacing w:after="0" w:line="240" w:lineRule="auto"/>
              <w:rPr>
                <w:rFonts w:ascii="Arial" w:eastAsia="Calibri" w:hAnsi="Arial" w:cs="Arial"/>
              </w:rPr>
            </w:pPr>
          </w:p>
          <w:p w14:paraId="69970512" w14:textId="77777777" w:rsidR="00344293" w:rsidRPr="004A4E07" w:rsidRDefault="00344293" w:rsidP="00BE35E3">
            <w:pPr>
              <w:spacing w:after="0" w:line="240" w:lineRule="auto"/>
              <w:rPr>
                <w:rFonts w:ascii="Arial" w:eastAsia="Calibri" w:hAnsi="Arial" w:cs="Arial"/>
              </w:rPr>
            </w:pPr>
            <w:r w:rsidRPr="004A4E07">
              <w:rPr>
                <w:rFonts w:ascii="Arial" w:eastAsia="Calibri" w:hAnsi="Arial" w:cs="Arial"/>
              </w:rPr>
              <w:t>Tour de table</w:t>
            </w:r>
          </w:p>
        </w:tc>
        <w:tc>
          <w:tcPr>
            <w:tcW w:w="1028" w:type="pct"/>
            <w:vAlign w:val="center"/>
            <w:hideMark/>
          </w:tcPr>
          <w:p w14:paraId="61AA791A" w14:textId="77777777" w:rsidR="00237C2F" w:rsidRPr="004A4E07" w:rsidRDefault="00480F99" w:rsidP="00C952ED">
            <w:pPr>
              <w:spacing w:after="0" w:line="240" w:lineRule="auto"/>
              <w:jc w:val="center"/>
              <w:rPr>
                <w:rFonts w:ascii="Arial" w:eastAsia="Calibri" w:hAnsi="Arial" w:cs="Arial"/>
              </w:rPr>
            </w:pPr>
            <w:r w:rsidRPr="004A4E07">
              <w:rPr>
                <w:rFonts w:ascii="Arial" w:eastAsia="Calibri" w:hAnsi="Arial" w:cs="Arial"/>
              </w:rPr>
              <w:t>ICP</w:t>
            </w:r>
          </w:p>
          <w:p w14:paraId="63F4B40F" w14:textId="77777777" w:rsidR="00480F99" w:rsidRPr="004A4E07" w:rsidRDefault="00237C2F" w:rsidP="00C952ED">
            <w:pPr>
              <w:spacing w:after="0" w:line="240" w:lineRule="auto"/>
              <w:jc w:val="center"/>
              <w:rPr>
                <w:rFonts w:ascii="Arial" w:eastAsia="Calibri" w:hAnsi="Arial" w:cs="Arial"/>
              </w:rPr>
            </w:pPr>
            <w:r w:rsidRPr="004A4E07">
              <w:rPr>
                <w:rFonts w:ascii="Arial" w:eastAsia="Calibri" w:hAnsi="Arial" w:cs="Arial"/>
              </w:rPr>
              <w:t xml:space="preserve"> Participants</w:t>
            </w:r>
          </w:p>
        </w:tc>
      </w:tr>
      <w:tr w:rsidR="004A4E07" w:rsidRPr="004A4E07" w14:paraId="25E2B2EA" w14:textId="77777777" w:rsidTr="00B42CAE">
        <w:trPr>
          <w:trHeight w:val="116"/>
        </w:trPr>
        <w:tc>
          <w:tcPr>
            <w:tcW w:w="736" w:type="pct"/>
            <w:vAlign w:val="center"/>
            <w:hideMark/>
          </w:tcPr>
          <w:p w14:paraId="1EB3C185" w14:textId="77777777" w:rsidR="00480F99" w:rsidRPr="004A4E07" w:rsidRDefault="00480F99" w:rsidP="00C952ED">
            <w:pPr>
              <w:spacing w:after="0" w:line="240" w:lineRule="auto"/>
              <w:rPr>
                <w:rFonts w:ascii="Arial" w:eastAsia="Calibri" w:hAnsi="Arial" w:cs="Arial"/>
              </w:rPr>
            </w:pPr>
            <w:r w:rsidRPr="004A4E07">
              <w:rPr>
                <w:rFonts w:ascii="Arial" w:eastAsia="Calibri" w:hAnsi="Arial" w:cs="Arial"/>
              </w:rPr>
              <w:t>8h30-8h45</w:t>
            </w:r>
          </w:p>
        </w:tc>
        <w:tc>
          <w:tcPr>
            <w:tcW w:w="1888" w:type="pct"/>
            <w:vAlign w:val="center"/>
            <w:hideMark/>
          </w:tcPr>
          <w:p w14:paraId="7113D86A" w14:textId="77777777" w:rsidR="00480F99" w:rsidRPr="004A4E07" w:rsidRDefault="00237C2F" w:rsidP="00C952ED">
            <w:pPr>
              <w:spacing w:after="0" w:line="240" w:lineRule="auto"/>
              <w:contextualSpacing/>
              <w:rPr>
                <w:rFonts w:ascii="Arial" w:eastAsia="Calibri" w:hAnsi="Arial" w:cs="Arial"/>
              </w:rPr>
            </w:pPr>
            <w:r w:rsidRPr="004A4E07">
              <w:rPr>
                <w:rFonts w:ascii="Arial" w:eastAsia="Calibri" w:hAnsi="Arial" w:cs="Arial"/>
              </w:rPr>
              <w:t>Objectifs de la formation</w:t>
            </w:r>
          </w:p>
        </w:tc>
        <w:tc>
          <w:tcPr>
            <w:tcW w:w="1348" w:type="pct"/>
            <w:vAlign w:val="center"/>
            <w:hideMark/>
          </w:tcPr>
          <w:p w14:paraId="21625731" w14:textId="77777777" w:rsidR="00480F99" w:rsidRPr="004A4E07" w:rsidRDefault="00237C2F" w:rsidP="00BE35E3">
            <w:pPr>
              <w:spacing w:after="0" w:line="240" w:lineRule="auto"/>
              <w:rPr>
                <w:rFonts w:ascii="Arial" w:eastAsia="Calibri" w:hAnsi="Arial" w:cs="Arial"/>
              </w:rPr>
            </w:pPr>
            <w:r w:rsidRPr="004A4E07">
              <w:rPr>
                <w:rFonts w:ascii="Arial" w:eastAsia="Calibri" w:hAnsi="Arial" w:cs="Arial"/>
              </w:rPr>
              <w:t xml:space="preserve">Exposé </w:t>
            </w:r>
          </w:p>
        </w:tc>
        <w:tc>
          <w:tcPr>
            <w:tcW w:w="1028" w:type="pct"/>
            <w:vAlign w:val="center"/>
            <w:hideMark/>
          </w:tcPr>
          <w:p w14:paraId="54B7AFDE" w14:textId="77777777" w:rsidR="00480F99" w:rsidRPr="004A4E07" w:rsidRDefault="00237C2F" w:rsidP="00C952ED">
            <w:pPr>
              <w:spacing w:after="0" w:line="240" w:lineRule="auto"/>
              <w:jc w:val="center"/>
              <w:rPr>
                <w:rFonts w:ascii="Arial" w:eastAsia="Calibri" w:hAnsi="Arial" w:cs="Arial"/>
              </w:rPr>
            </w:pPr>
            <w:r w:rsidRPr="004A4E07">
              <w:rPr>
                <w:rFonts w:ascii="Arial" w:eastAsia="Calibri" w:hAnsi="Arial" w:cs="Arial"/>
              </w:rPr>
              <w:t xml:space="preserve">ICP </w:t>
            </w:r>
          </w:p>
        </w:tc>
      </w:tr>
      <w:tr w:rsidR="004A4E07" w:rsidRPr="004A4E07" w14:paraId="43447567" w14:textId="77777777" w:rsidTr="00B42CAE">
        <w:trPr>
          <w:trHeight w:val="393"/>
        </w:trPr>
        <w:tc>
          <w:tcPr>
            <w:tcW w:w="736" w:type="pct"/>
            <w:vAlign w:val="center"/>
            <w:hideMark/>
          </w:tcPr>
          <w:p w14:paraId="04F677A1" w14:textId="77777777" w:rsidR="00237C2F" w:rsidRPr="004A4E07" w:rsidRDefault="00237C2F" w:rsidP="00C952ED">
            <w:pPr>
              <w:spacing w:after="0" w:line="240" w:lineRule="auto"/>
              <w:rPr>
                <w:rFonts w:ascii="Arial" w:eastAsia="Calibri" w:hAnsi="Arial" w:cs="Arial"/>
              </w:rPr>
            </w:pPr>
            <w:r w:rsidRPr="004A4E07">
              <w:rPr>
                <w:rFonts w:ascii="Arial" w:eastAsia="Calibri" w:hAnsi="Arial" w:cs="Arial"/>
              </w:rPr>
              <w:t>8h45-9h00</w:t>
            </w:r>
          </w:p>
        </w:tc>
        <w:tc>
          <w:tcPr>
            <w:tcW w:w="1888" w:type="pct"/>
            <w:vAlign w:val="center"/>
            <w:hideMark/>
          </w:tcPr>
          <w:p w14:paraId="7E580CF0" w14:textId="77777777" w:rsidR="00237C2F" w:rsidRPr="004A4E07" w:rsidRDefault="00237C2F" w:rsidP="00C952ED">
            <w:pPr>
              <w:spacing w:after="0" w:line="240" w:lineRule="auto"/>
              <w:contextualSpacing/>
              <w:rPr>
                <w:rFonts w:ascii="Arial" w:eastAsia="Calibri" w:hAnsi="Arial" w:cs="Arial"/>
                <w:highlight w:val="yellow"/>
              </w:rPr>
            </w:pPr>
            <w:r w:rsidRPr="004A4E07">
              <w:rPr>
                <w:rFonts w:ascii="Arial" w:eastAsia="Calibri" w:hAnsi="Arial" w:cs="Arial"/>
              </w:rPr>
              <w:t xml:space="preserve">Définition de la CPS </w:t>
            </w:r>
            <w:r w:rsidR="00344293" w:rsidRPr="004A4E07">
              <w:rPr>
                <w:rFonts w:ascii="Arial" w:eastAsia="Calibri" w:hAnsi="Arial" w:cs="Arial"/>
              </w:rPr>
              <w:t>Organisation et taches des DC</w:t>
            </w:r>
          </w:p>
        </w:tc>
        <w:tc>
          <w:tcPr>
            <w:tcW w:w="1348" w:type="pct"/>
            <w:vAlign w:val="center"/>
          </w:tcPr>
          <w:p w14:paraId="12F54EE6" w14:textId="77777777" w:rsidR="00237C2F" w:rsidRPr="004A4E07" w:rsidRDefault="00237C2F" w:rsidP="00BE35E3">
            <w:pPr>
              <w:spacing w:after="0" w:line="240" w:lineRule="auto"/>
              <w:rPr>
                <w:rFonts w:ascii="Arial" w:eastAsia="Calibri" w:hAnsi="Arial" w:cs="Arial"/>
              </w:rPr>
            </w:pPr>
            <w:r w:rsidRPr="004A4E07">
              <w:rPr>
                <w:rFonts w:ascii="Arial" w:eastAsia="Calibri" w:hAnsi="Arial" w:cs="Arial"/>
              </w:rPr>
              <w:t>Exposé</w:t>
            </w:r>
          </w:p>
          <w:p w14:paraId="67E07CD5" w14:textId="77777777" w:rsidR="00237C2F" w:rsidRPr="004A4E07" w:rsidRDefault="00237C2F" w:rsidP="00BE35E3">
            <w:pPr>
              <w:spacing w:after="0" w:line="240" w:lineRule="auto"/>
              <w:rPr>
                <w:rFonts w:ascii="Arial" w:eastAsia="Calibri" w:hAnsi="Arial" w:cs="Arial"/>
              </w:rPr>
            </w:pPr>
            <w:r w:rsidRPr="004A4E07">
              <w:rPr>
                <w:rFonts w:ascii="Arial" w:eastAsia="Calibri" w:hAnsi="Arial" w:cs="Arial"/>
              </w:rPr>
              <w:t>Échanges</w:t>
            </w:r>
          </w:p>
        </w:tc>
        <w:tc>
          <w:tcPr>
            <w:tcW w:w="1028" w:type="pct"/>
            <w:vAlign w:val="center"/>
            <w:hideMark/>
          </w:tcPr>
          <w:p w14:paraId="2A21E8D2"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ICP</w:t>
            </w:r>
          </w:p>
          <w:p w14:paraId="71ED9A46"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Participants</w:t>
            </w:r>
          </w:p>
        </w:tc>
      </w:tr>
      <w:tr w:rsidR="004A4E07" w:rsidRPr="004A4E07" w14:paraId="09666742" w14:textId="77777777" w:rsidTr="00B42CAE">
        <w:trPr>
          <w:trHeight w:val="356"/>
        </w:trPr>
        <w:tc>
          <w:tcPr>
            <w:tcW w:w="736" w:type="pct"/>
            <w:vAlign w:val="center"/>
          </w:tcPr>
          <w:p w14:paraId="3458C191" w14:textId="77777777" w:rsidR="00237C2F" w:rsidRPr="004A4E07" w:rsidRDefault="00237C2F" w:rsidP="00C952ED">
            <w:pPr>
              <w:spacing w:after="0" w:line="240" w:lineRule="auto"/>
              <w:rPr>
                <w:rFonts w:ascii="Arial" w:eastAsia="Calibri" w:hAnsi="Arial" w:cs="Arial"/>
              </w:rPr>
            </w:pPr>
            <w:r w:rsidRPr="004A4E07">
              <w:rPr>
                <w:rFonts w:ascii="Arial" w:eastAsia="Calibri" w:hAnsi="Arial" w:cs="Arial"/>
              </w:rPr>
              <w:t>9h-10h</w:t>
            </w:r>
          </w:p>
        </w:tc>
        <w:tc>
          <w:tcPr>
            <w:tcW w:w="1888" w:type="pct"/>
            <w:vAlign w:val="center"/>
          </w:tcPr>
          <w:p w14:paraId="4C06A6A6" w14:textId="77777777" w:rsidR="00237C2F" w:rsidRPr="004A4E07" w:rsidRDefault="00344293" w:rsidP="00C952ED">
            <w:pPr>
              <w:pStyle w:val="Paragraphedeliste"/>
              <w:spacing w:after="0" w:line="240" w:lineRule="auto"/>
              <w:ind w:left="0"/>
              <w:rPr>
                <w:rFonts w:ascii="Arial" w:hAnsi="Arial" w:cs="Arial"/>
                <w:bCs/>
              </w:rPr>
            </w:pPr>
            <w:r w:rsidRPr="004A4E07">
              <w:rPr>
                <w:rFonts w:ascii="Arial" w:hAnsi="Arial" w:cs="Arial"/>
                <w:bCs/>
              </w:rPr>
              <w:t>Etapes</w:t>
            </w:r>
          </w:p>
          <w:p w14:paraId="36341961" w14:textId="77777777" w:rsidR="00237C2F" w:rsidRPr="004A4E07" w:rsidRDefault="00344293" w:rsidP="00C952ED">
            <w:pPr>
              <w:pStyle w:val="Paragraphedeliste"/>
              <w:spacing w:after="0" w:line="240" w:lineRule="auto"/>
              <w:ind w:left="0"/>
              <w:rPr>
                <w:rFonts w:ascii="Arial" w:hAnsi="Arial" w:cs="Arial"/>
                <w:bCs/>
              </w:rPr>
            </w:pPr>
            <w:r w:rsidRPr="004A4E07">
              <w:rPr>
                <w:rFonts w:ascii="Arial" w:hAnsi="Arial" w:cs="Arial"/>
                <w:bCs/>
              </w:rPr>
              <w:t>Mesures d’adaptation</w:t>
            </w:r>
          </w:p>
          <w:p w14:paraId="07BE675F" w14:textId="77777777" w:rsidR="00237C2F" w:rsidRPr="004A4E07" w:rsidRDefault="00344293" w:rsidP="00C952ED">
            <w:pPr>
              <w:pStyle w:val="Paragraphedeliste"/>
              <w:spacing w:after="0" w:line="240" w:lineRule="auto"/>
              <w:ind w:left="0"/>
              <w:rPr>
                <w:rFonts w:ascii="Arial" w:hAnsi="Arial" w:cs="Arial"/>
                <w:bCs/>
              </w:rPr>
            </w:pPr>
            <w:r w:rsidRPr="004A4E07">
              <w:rPr>
                <w:rFonts w:ascii="Arial" w:hAnsi="Arial" w:cs="Arial"/>
                <w:bCs/>
              </w:rPr>
              <w:t>Règles de conduite</w:t>
            </w:r>
          </w:p>
        </w:tc>
        <w:tc>
          <w:tcPr>
            <w:tcW w:w="1348" w:type="pct"/>
            <w:vAlign w:val="center"/>
          </w:tcPr>
          <w:p w14:paraId="2E9065C7" w14:textId="77777777" w:rsidR="00237C2F" w:rsidRPr="004A4E07" w:rsidRDefault="00237C2F" w:rsidP="00BE35E3">
            <w:pPr>
              <w:spacing w:after="0" w:line="240" w:lineRule="auto"/>
              <w:rPr>
                <w:rFonts w:ascii="Arial" w:eastAsia="Calibri" w:hAnsi="Arial" w:cs="Arial"/>
              </w:rPr>
            </w:pPr>
            <w:r w:rsidRPr="004A4E07">
              <w:rPr>
                <w:rFonts w:ascii="Arial" w:eastAsia="Calibri" w:hAnsi="Arial" w:cs="Arial"/>
              </w:rPr>
              <w:t>Exposé</w:t>
            </w:r>
          </w:p>
          <w:p w14:paraId="749D5AF5" w14:textId="77777777" w:rsidR="00237C2F" w:rsidRPr="004A4E07" w:rsidRDefault="00237C2F" w:rsidP="00BE35E3">
            <w:pPr>
              <w:spacing w:after="0" w:line="240" w:lineRule="auto"/>
              <w:rPr>
                <w:rFonts w:ascii="Arial" w:eastAsia="Calibri" w:hAnsi="Arial" w:cs="Arial"/>
              </w:rPr>
            </w:pPr>
            <w:r w:rsidRPr="004A4E07">
              <w:rPr>
                <w:rFonts w:ascii="Arial" w:eastAsia="Calibri" w:hAnsi="Arial" w:cs="Arial"/>
              </w:rPr>
              <w:t>Échanges</w:t>
            </w:r>
          </w:p>
        </w:tc>
        <w:tc>
          <w:tcPr>
            <w:tcW w:w="1028" w:type="pct"/>
            <w:vAlign w:val="center"/>
          </w:tcPr>
          <w:p w14:paraId="53B756C6"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ICP</w:t>
            </w:r>
          </w:p>
          <w:p w14:paraId="3B88C7D1"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Participants</w:t>
            </w:r>
          </w:p>
        </w:tc>
      </w:tr>
      <w:tr w:rsidR="004A4E07" w:rsidRPr="004A4E07" w14:paraId="52519467" w14:textId="77777777" w:rsidTr="00B42CAE">
        <w:trPr>
          <w:trHeight w:val="233"/>
        </w:trPr>
        <w:tc>
          <w:tcPr>
            <w:tcW w:w="736" w:type="pct"/>
            <w:vAlign w:val="center"/>
          </w:tcPr>
          <w:p w14:paraId="389409A5" w14:textId="77777777" w:rsidR="00237C2F" w:rsidRPr="004A4E07" w:rsidRDefault="00344293" w:rsidP="00C952ED">
            <w:pPr>
              <w:spacing w:after="0" w:line="240" w:lineRule="auto"/>
              <w:rPr>
                <w:rFonts w:ascii="Arial" w:eastAsia="Calibri" w:hAnsi="Arial" w:cs="Arial"/>
              </w:rPr>
            </w:pPr>
            <w:r w:rsidRPr="004A4E07">
              <w:rPr>
                <w:rFonts w:ascii="Arial" w:eastAsia="Calibri" w:hAnsi="Arial" w:cs="Arial"/>
              </w:rPr>
              <w:t>10h</w:t>
            </w:r>
            <w:r w:rsidR="00237C2F" w:rsidRPr="004A4E07">
              <w:rPr>
                <w:rFonts w:ascii="Arial" w:eastAsia="Calibri" w:hAnsi="Arial" w:cs="Arial"/>
              </w:rPr>
              <w:t>-11h30</w:t>
            </w:r>
          </w:p>
        </w:tc>
        <w:tc>
          <w:tcPr>
            <w:tcW w:w="1888" w:type="pct"/>
            <w:vAlign w:val="center"/>
          </w:tcPr>
          <w:p w14:paraId="2242E166" w14:textId="77777777" w:rsidR="00237C2F" w:rsidRPr="004A4E07" w:rsidRDefault="00237C2F" w:rsidP="00C952ED">
            <w:pPr>
              <w:spacing w:after="0" w:line="240" w:lineRule="auto"/>
              <w:contextualSpacing/>
              <w:rPr>
                <w:rFonts w:ascii="Arial" w:eastAsia="Calibri" w:hAnsi="Arial" w:cs="Arial"/>
              </w:rPr>
            </w:pPr>
            <w:r w:rsidRPr="004A4E07">
              <w:rPr>
                <w:rFonts w:ascii="Arial" w:eastAsia="Calibri" w:hAnsi="Arial" w:cs="Arial"/>
              </w:rPr>
              <w:t>Exercice</w:t>
            </w:r>
            <w:r w:rsidR="00344293" w:rsidRPr="004A4E07">
              <w:rPr>
                <w:rFonts w:ascii="Arial" w:eastAsia="Calibri" w:hAnsi="Arial" w:cs="Arial"/>
              </w:rPr>
              <w:t>s</w:t>
            </w:r>
            <w:r w:rsidRPr="004A4E07">
              <w:rPr>
                <w:rFonts w:ascii="Arial" w:eastAsia="Calibri" w:hAnsi="Arial" w:cs="Arial"/>
              </w:rPr>
              <w:t xml:space="preserve"> pratique</w:t>
            </w:r>
            <w:r w:rsidR="00344293" w:rsidRPr="004A4E07">
              <w:rPr>
                <w:rFonts w:ascii="Arial" w:eastAsia="Calibri" w:hAnsi="Arial" w:cs="Arial"/>
              </w:rPr>
              <w:t>s</w:t>
            </w:r>
          </w:p>
        </w:tc>
        <w:tc>
          <w:tcPr>
            <w:tcW w:w="1348" w:type="pct"/>
            <w:vAlign w:val="center"/>
          </w:tcPr>
          <w:p w14:paraId="7ACDD374" w14:textId="77777777" w:rsidR="00237C2F" w:rsidRPr="004A4E07" w:rsidRDefault="00237C2F" w:rsidP="00BE35E3">
            <w:pPr>
              <w:spacing w:after="0" w:line="240" w:lineRule="auto"/>
              <w:rPr>
                <w:rFonts w:ascii="Arial" w:eastAsia="Calibri" w:hAnsi="Arial" w:cs="Arial"/>
              </w:rPr>
            </w:pPr>
            <w:r w:rsidRPr="004A4E07">
              <w:rPr>
                <w:rFonts w:ascii="Arial" w:eastAsia="Calibri" w:hAnsi="Arial" w:cs="Arial"/>
              </w:rPr>
              <w:t>Jeux de rôle</w:t>
            </w:r>
          </w:p>
          <w:p w14:paraId="4535FB55" w14:textId="77777777" w:rsidR="00344293" w:rsidRPr="004A4E07" w:rsidRDefault="00344293" w:rsidP="00BE35E3">
            <w:pPr>
              <w:spacing w:after="0" w:line="240" w:lineRule="auto"/>
              <w:rPr>
                <w:rFonts w:ascii="Arial" w:eastAsia="Calibri" w:hAnsi="Arial" w:cs="Arial"/>
              </w:rPr>
            </w:pPr>
            <w:r w:rsidRPr="004A4E07">
              <w:rPr>
                <w:rFonts w:ascii="Arial" w:eastAsia="Calibri" w:hAnsi="Arial" w:cs="Arial"/>
              </w:rPr>
              <w:t xml:space="preserve">Remplissage des outils </w:t>
            </w:r>
          </w:p>
        </w:tc>
        <w:tc>
          <w:tcPr>
            <w:tcW w:w="1028" w:type="pct"/>
            <w:vAlign w:val="center"/>
          </w:tcPr>
          <w:p w14:paraId="42F7BED3"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ICP</w:t>
            </w:r>
          </w:p>
          <w:p w14:paraId="3560816A"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Participants</w:t>
            </w:r>
          </w:p>
        </w:tc>
      </w:tr>
      <w:tr w:rsidR="004A4E07" w:rsidRPr="004A4E07" w14:paraId="3AD39B86" w14:textId="77777777" w:rsidTr="00B42CAE">
        <w:trPr>
          <w:trHeight w:val="239"/>
        </w:trPr>
        <w:tc>
          <w:tcPr>
            <w:tcW w:w="736" w:type="pct"/>
            <w:vAlign w:val="center"/>
          </w:tcPr>
          <w:p w14:paraId="1EB7058B" w14:textId="77777777" w:rsidR="00237C2F" w:rsidRPr="004A4E07" w:rsidRDefault="00237C2F" w:rsidP="00C952ED">
            <w:pPr>
              <w:spacing w:after="0" w:line="240" w:lineRule="auto"/>
              <w:rPr>
                <w:rFonts w:ascii="Arial" w:eastAsia="Calibri" w:hAnsi="Arial" w:cs="Arial"/>
              </w:rPr>
            </w:pPr>
            <w:r w:rsidRPr="004A4E07">
              <w:rPr>
                <w:rFonts w:ascii="Arial" w:eastAsia="Calibri" w:hAnsi="Arial" w:cs="Arial"/>
              </w:rPr>
              <w:t>11h30-12h30</w:t>
            </w:r>
          </w:p>
        </w:tc>
        <w:tc>
          <w:tcPr>
            <w:tcW w:w="1888" w:type="pct"/>
            <w:vAlign w:val="center"/>
          </w:tcPr>
          <w:p w14:paraId="6E5C5BF7" w14:textId="77777777" w:rsidR="00237C2F" w:rsidRPr="004A4E07" w:rsidRDefault="00237C2F" w:rsidP="00C952ED">
            <w:pPr>
              <w:spacing w:after="0" w:line="240" w:lineRule="auto"/>
              <w:contextualSpacing/>
              <w:rPr>
                <w:rFonts w:ascii="Arial" w:eastAsia="Calibri" w:hAnsi="Arial" w:cs="Arial"/>
              </w:rPr>
            </w:pPr>
            <w:r w:rsidRPr="004A4E07">
              <w:rPr>
                <w:rFonts w:ascii="Arial" w:eastAsia="Calibri" w:hAnsi="Arial" w:cs="Arial"/>
              </w:rPr>
              <w:t>Évaluation des compétences des DC</w:t>
            </w:r>
          </w:p>
        </w:tc>
        <w:tc>
          <w:tcPr>
            <w:tcW w:w="1348" w:type="pct"/>
            <w:vAlign w:val="center"/>
          </w:tcPr>
          <w:p w14:paraId="684114F4" w14:textId="77777777" w:rsidR="00237C2F" w:rsidRPr="004A4E07" w:rsidRDefault="00237C2F" w:rsidP="00BE35E3">
            <w:pPr>
              <w:spacing w:after="0" w:line="240" w:lineRule="auto"/>
              <w:rPr>
                <w:rFonts w:ascii="Arial" w:eastAsia="Calibri" w:hAnsi="Arial" w:cs="Arial"/>
              </w:rPr>
            </w:pPr>
            <w:r w:rsidRPr="004A4E07">
              <w:rPr>
                <w:rFonts w:ascii="Arial" w:eastAsia="Calibri" w:hAnsi="Arial" w:cs="Arial"/>
              </w:rPr>
              <w:t>Brainstorming</w:t>
            </w:r>
          </w:p>
          <w:p w14:paraId="23CDC928" w14:textId="77777777" w:rsidR="00344293" w:rsidRPr="004A4E07" w:rsidRDefault="00344293" w:rsidP="00BE35E3">
            <w:pPr>
              <w:spacing w:after="0" w:line="240" w:lineRule="auto"/>
              <w:rPr>
                <w:rFonts w:ascii="Arial" w:eastAsia="Calibri" w:hAnsi="Arial" w:cs="Arial"/>
              </w:rPr>
            </w:pPr>
            <w:r w:rsidRPr="004A4E07">
              <w:rPr>
                <w:rFonts w:ascii="Arial" w:eastAsia="Calibri" w:hAnsi="Arial" w:cs="Arial"/>
              </w:rPr>
              <w:t>Observation</w:t>
            </w:r>
          </w:p>
        </w:tc>
        <w:tc>
          <w:tcPr>
            <w:tcW w:w="1028" w:type="pct"/>
            <w:vAlign w:val="center"/>
          </w:tcPr>
          <w:p w14:paraId="28AAC851"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ICP</w:t>
            </w:r>
          </w:p>
        </w:tc>
      </w:tr>
      <w:tr w:rsidR="004A4E07" w:rsidRPr="004A4E07" w14:paraId="6556E7FB" w14:textId="77777777" w:rsidTr="00B42CAE">
        <w:trPr>
          <w:trHeight w:val="233"/>
        </w:trPr>
        <w:tc>
          <w:tcPr>
            <w:tcW w:w="736" w:type="pct"/>
            <w:vAlign w:val="center"/>
          </w:tcPr>
          <w:p w14:paraId="6302442F" w14:textId="77777777" w:rsidR="00237C2F" w:rsidRPr="004A4E07" w:rsidRDefault="00237C2F" w:rsidP="00C952ED">
            <w:pPr>
              <w:spacing w:after="0" w:line="240" w:lineRule="auto"/>
              <w:rPr>
                <w:rFonts w:ascii="Arial" w:eastAsia="Calibri" w:hAnsi="Arial" w:cs="Arial"/>
              </w:rPr>
            </w:pPr>
            <w:r w:rsidRPr="004A4E07">
              <w:rPr>
                <w:rFonts w:ascii="Arial" w:eastAsia="Calibri" w:hAnsi="Arial" w:cs="Arial"/>
              </w:rPr>
              <w:t>12h30-12h45</w:t>
            </w:r>
          </w:p>
        </w:tc>
        <w:tc>
          <w:tcPr>
            <w:tcW w:w="1888" w:type="pct"/>
            <w:vAlign w:val="center"/>
          </w:tcPr>
          <w:p w14:paraId="68FEBD7A" w14:textId="77777777" w:rsidR="00237C2F" w:rsidRPr="004A4E07" w:rsidRDefault="00344293" w:rsidP="00C952ED">
            <w:pPr>
              <w:spacing w:after="0" w:line="240" w:lineRule="auto"/>
              <w:contextualSpacing/>
              <w:rPr>
                <w:rFonts w:ascii="Arial" w:eastAsia="Calibri" w:hAnsi="Arial" w:cs="Arial"/>
              </w:rPr>
            </w:pPr>
            <w:r w:rsidRPr="004A4E07">
              <w:rPr>
                <w:rFonts w:ascii="Arial" w:eastAsia="Calibri" w:hAnsi="Arial" w:cs="Arial"/>
              </w:rPr>
              <w:t>Clôture</w:t>
            </w:r>
          </w:p>
        </w:tc>
        <w:tc>
          <w:tcPr>
            <w:tcW w:w="1348" w:type="pct"/>
            <w:vAlign w:val="center"/>
          </w:tcPr>
          <w:p w14:paraId="1B6F393F" w14:textId="726D8AC0" w:rsidR="00237C2F" w:rsidRPr="004A4E07" w:rsidRDefault="00237C2F" w:rsidP="00BE35E3">
            <w:pPr>
              <w:spacing w:after="0" w:line="240" w:lineRule="auto"/>
              <w:rPr>
                <w:rFonts w:ascii="Arial" w:eastAsia="Calibri" w:hAnsi="Arial" w:cs="Arial"/>
              </w:rPr>
            </w:pPr>
            <w:r w:rsidRPr="004A4E07">
              <w:rPr>
                <w:rFonts w:ascii="Arial" w:eastAsia="Calibri" w:hAnsi="Arial" w:cs="Arial"/>
              </w:rPr>
              <w:t>Exposé</w:t>
            </w:r>
          </w:p>
        </w:tc>
        <w:tc>
          <w:tcPr>
            <w:tcW w:w="1028" w:type="pct"/>
            <w:vAlign w:val="center"/>
          </w:tcPr>
          <w:p w14:paraId="14F3EB20"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ICP</w:t>
            </w:r>
          </w:p>
          <w:p w14:paraId="6C8FD7CE" w14:textId="77777777" w:rsidR="00237C2F" w:rsidRPr="004A4E07" w:rsidRDefault="00237C2F" w:rsidP="00C952ED">
            <w:pPr>
              <w:spacing w:after="0" w:line="240" w:lineRule="auto"/>
              <w:jc w:val="center"/>
              <w:rPr>
                <w:rFonts w:ascii="Arial" w:eastAsia="Calibri" w:hAnsi="Arial" w:cs="Arial"/>
              </w:rPr>
            </w:pPr>
            <w:r w:rsidRPr="004A4E07">
              <w:rPr>
                <w:rFonts w:ascii="Arial" w:eastAsia="Calibri" w:hAnsi="Arial" w:cs="Arial"/>
              </w:rPr>
              <w:t>Participants</w:t>
            </w:r>
          </w:p>
        </w:tc>
      </w:tr>
    </w:tbl>
    <w:p w14:paraId="520E629F" w14:textId="77777777" w:rsidR="00480F99" w:rsidRPr="004A4E07" w:rsidRDefault="00480F99" w:rsidP="00480F99">
      <w:pPr>
        <w:rPr>
          <w:rFonts w:ascii="Arial" w:hAnsi="Arial" w:cs="Arial"/>
        </w:rPr>
      </w:pPr>
    </w:p>
    <w:p w14:paraId="142B40B7" w14:textId="65706FDA" w:rsidR="00C1341D" w:rsidRPr="004A4E07" w:rsidRDefault="00D42A31" w:rsidP="0004029E">
      <w:pPr>
        <w:pStyle w:val="Titre2"/>
        <w:shd w:val="clear" w:color="auto" w:fill="D9D9D9" w:themeFill="background1" w:themeFillShade="D9"/>
        <w:rPr>
          <w:rFonts w:ascii="Arial" w:hAnsi="Arial" w:cs="Arial"/>
          <w:b/>
          <w:bCs/>
          <w:color w:val="auto"/>
          <w:sz w:val="24"/>
          <w:szCs w:val="24"/>
        </w:rPr>
      </w:pPr>
      <w:bookmarkStart w:id="78" w:name="_Toc196307652"/>
      <w:r w:rsidRPr="004A4E07">
        <w:rPr>
          <w:rFonts w:ascii="Arial" w:hAnsi="Arial" w:cs="Arial"/>
          <w:b/>
          <w:bCs/>
          <w:color w:val="auto"/>
          <w:sz w:val="24"/>
          <w:szCs w:val="24"/>
        </w:rPr>
        <w:t xml:space="preserve">Annexe 2 : </w:t>
      </w:r>
      <w:r w:rsidR="00C1341D" w:rsidRPr="004A4E07">
        <w:rPr>
          <w:rFonts w:ascii="Arial" w:hAnsi="Arial" w:cs="Arial"/>
          <w:b/>
          <w:bCs/>
          <w:color w:val="auto"/>
          <w:sz w:val="24"/>
          <w:szCs w:val="24"/>
        </w:rPr>
        <w:t>EXERCICES</w:t>
      </w:r>
      <w:bookmarkEnd w:id="78"/>
    </w:p>
    <w:p w14:paraId="257FE6B9" w14:textId="77777777" w:rsidR="00D42A31" w:rsidRPr="004A4E07" w:rsidRDefault="00D42A31" w:rsidP="00981AC1">
      <w:pPr>
        <w:spacing w:after="0" w:line="240" w:lineRule="auto"/>
        <w:jc w:val="both"/>
        <w:rPr>
          <w:rFonts w:ascii="Arial" w:hAnsi="Arial" w:cs="Arial"/>
          <w:b/>
          <w:bCs/>
          <w:highlight w:val="yellow"/>
        </w:rPr>
      </w:pPr>
    </w:p>
    <w:p w14:paraId="5A5E5757" w14:textId="77777777" w:rsidR="00C952ED" w:rsidRPr="004A4E07" w:rsidRDefault="00C952ED" w:rsidP="002C7F1D">
      <w:pPr>
        <w:pStyle w:val="Paragraphedeliste"/>
        <w:numPr>
          <w:ilvl w:val="0"/>
          <w:numId w:val="12"/>
        </w:numPr>
        <w:spacing w:after="120" w:line="240" w:lineRule="auto"/>
        <w:rPr>
          <w:rFonts w:ascii="Arial" w:hAnsi="Arial" w:cs="Arial"/>
          <w:bCs/>
        </w:rPr>
      </w:pPr>
      <w:r w:rsidRPr="004A4E07">
        <w:rPr>
          <w:rFonts w:ascii="Arial" w:hAnsi="Arial" w:cs="Arial"/>
          <w:b/>
        </w:rPr>
        <w:t xml:space="preserve">Exercice 1 : </w:t>
      </w:r>
      <w:r w:rsidRPr="004A4E07">
        <w:rPr>
          <w:rFonts w:ascii="Arial" w:hAnsi="Arial" w:cs="Arial"/>
          <w:bCs/>
        </w:rPr>
        <w:t>Remplissage des fiches de coche </w:t>
      </w:r>
    </w:p>
    <w:p w14:paraId="70497A8C" w14:textId="586A905F" w:rsidR="00C952ED" w:rsidRPr="004A4E07" w:rsidRDefault="00C952ED" w:rsidP="00584135">
      <w:pPr>
        <w:spacing w:after="120" w:line="240" w:lineRule="auto"/>
        <w:rPr>
          <w:rFonts w:ascii="Arial" w:hAnsi="Arial" w:cs="Arial"/>
        </w:rPr>
      </w:pPr>
      <w:r w:rsidRPr="004A4E07">
        <w:rPr>
          <w:rFonts w:ascii="Arial" w:hAnsi="Arial" w:cs="Arial"/>
          <w:b/>
        </w:rPr>
        <w:t xml:space="preserve">Instructions : </w:t>
      </w:r>
      <w:r w:rsidRPr="004A4E07">
        <w:rPr>
          <w:rFonts w:ascii="Arial" w:hAnsi="Arial" w:cs="Arial"/>
        </w:rPr>
        <w:t xml:space="preserve">Le formateur des DC distribue les fiches de coche à chaque participant puis procède </w:t>
      </w:r>
      <w:r w:rsidR="00AE11CD" w:rsidRPr="004A4E07">
        <w:rPr>
          <w:rFonts w:ascii="Arial" w:hAnsi="Arial" w:cs="Arial"/>
        </w:rPr>
        <w:t>au remplissage</w:t>
      </w:r>
      <w:r w:rsidR="000C2B85" w:rsidRPr="004A4E07">
        <w:rPr>
          <w:rFonts w:ascii="Arial" w:hAnsi="Arial" w:cs="Arial"/>
        </w:rPr>
        <w:t>.</w:t>
      </w:r>
    </w:p>
    <w:p w14:paraId="4DEF33CF" w14:textId="77777777" w:rsidR="00A437AA" w:rsidRPr="004A4E07" w:rsidRDefault="00A437AA" w:rsidP="002C7F1D">
      <w:pPr>
        <w:pStyle w:val="Paragraphedeliste"/>
        <w:numPr>
          <w:ilvl w:val="0"/>
          <w:numId w:val="11"/>
        </w:numPr>
        <w:spacing w:after="120" w:line="240" w:lineRule="auto"/>
        <w:contextualSpacing w:val="0"/>
        <w:jc w:val="both"/>
        <w:rPr>
          <w:rFonts w:ascii="Arial" w:hAnsi="Arial" w:cs="Arial"/>
        </w:rPr>
      </w:pPr>
      <w:r w:rsidRPr="004A4E07">
        <w:rPr>
          <w:rFonts w:ascii="Arial" w:hAnsi="Arial" w:cs="Arial"/>
        </w:rPr>
        <w:t>Sya Ali a 3 ans de sexe masculin, il n’est pas malade,</w:t>
      </w:r>
      <w:r w:rsidR="00584135" w:rsidRPr="004A4E07">
        <w:rPr>
          <w:rFonts w:ascii="Arial" w:hAnsi="Arial" w:cs="Arial"/>
        </w:rPr>
        <w:t xml:space="preserve"> son PB est au jaune,</w:t>
      </w:r>
      <w:r w:rsidRPr="004A4E07">
        <w:rPr>
          <w:rFonts w:ascii="Arial" w:hAnsi="Arial" w:cs="Arial"/>
        </w:rPr>
        <w:t xml:space="preserve"> il a reçu le traitement, au bout de 10 mn</w:t>
      </w:r>
      <w:r w:rsidR="00584135" w:rsidRPr="004A4E07">
        <w:rPr>
          <w:rFonts w:ascii="Arial" w:hAnsi="Arial" w:cs="Arial"/>
        </w:rPr>
        <w:t xml:space="preserve"> et</w:t>
      </w:r>
      <w:r w:rsidRPr="004A4E07">
        <w:rPr>
          <w:rFonts w:ascii="Arial" w:hAnsi="Arial" w:cs="Arial"/>
        </w:rPr>
        <w:t xml:space="preserve"> il </w:t>
      </w:r>
      <w:r w:rsidR="00584135" w:rsidRPr="004A4E07">
        <w:rPr>
          <w:rFonts w:ascii="Arial" w:hAnsi="Arial" w:cs="Arial"/>
        </w:rPr>
        <w:t>a vomi</w:t>
      </w:r>
      <w:r w:rsidRPr="004A4E07">
        <w:rPr>
          <w:rFonts w:ascii="Arial" w:hAnsi="Arial" w:cs="Arial"/>
        </w:rPr>
        <w:t xml:space="preserve">, </w:t>
      </w:r>
    </w:p>
    <w:p w14:paraId="6CA37C37" w14:textId="04AA60CC" w:rsidR="00A437AA" w:rsidRPr="004A4E07" w:rsidRDefault="00A437AA" w:rsidP="002C7F1D">
      <w:pPr>
        <w:pStyle w:val="Paragraphedeliste"/>
        <w:numPr>
          <w:ilvl w:val="0"/>
          <w:numId w:val="11"/>
        </w:numPr>
        <w:spacing w:after="120" w:line="240" w:lineRule="auto"/>
        <w:contextualSpacing w:val="0"/>
        <w:jc w:val="both"/>
        <w:rPr>
          <w:rFonts w:ascii="Arial" w:hAnsi="Arial" w:cs="Arial"/>
        </w:rPr>
      </w:pPr>
      <w:r w:rsidRPr="004A4E07">
        <w:rPr>
          <w:rFonts w:ascii="Arial" w:hAnsi="Arial" w:cs="Arial"/>
        </w:rPr>
        <w:t>L’</w:t>
      </w:r>
      <w:r w:rsidR="00584135" w:rsidRPr="004A4E07">
        <w:rPr>
          <w:rFonts w:ascii="Arial" w:hAnsi="Arial" w:cs="Arial"/>
        </w:rPr>
        <w:t>équipe de DC a administré 10 enfants de 3-11mois</w:t>
      </w:r>
      <w:r w:rsidR="003756ED" w:rsidRPr="004A4E07">
        <w:rPr>
          <w:rFonts w:ascii="Arial" w:hAnsi="Arial" w:cs="Arial"/>
        </w:rPr>
        <w:t xml:space="preserve"> (dont 7 filles)</w:t>
      </w:r>
      <w:r w:rsidR="00584135" w:rsidRPr="004A4E07">
        <w:rPr>
          <w:rFonts w:ascii="Arial" w:hAnsi="Arial" w:cs="Arial"/>
        </w:rPr>
        <w:t xml:space="preserve"> et 34 enfants de 12-59 mois</w:t>
      </w:r>
      <w:r w:rsidR="003756ED" w:rsidRPr="004A4E07">
        <w:rPr>
          <w:rFonts w:ascii="Arial" w:hAnsi="Arial" w:cs="Arial"/>
        </w:rPr>
        <w:t xml:space="preserve"> (dont 25 garçons)</w:t>
      </w:r>
      <w:r w:rsidR="00584135" w:rsidRPr="004A4E07">
        <w:rPr>
          <w:rFonts w:ascii="Arial" w:hAnsi="Arial" w:cs="Arial"/>
        </w:rPr>
        <w:t xml:space="preserve">. L’équipe a </w:t>
      </w:r>
      <w:r w:rsidR="000C2B85" w:rsidRPr="004A4E07">
        <w:rPr>
          <w:rFonts w:ascii="Arial" w:hAnsi="Arial" w:cs="Arial"/>
        </w:rPr>
        <w:t xml:space="preserve">rencontré </w:t>
      </w:r>
      <w:r w:rsidR="003756ED" w:rsidRPr="004A4E07">
        <w:rPr>
          <w:rFonts w:ascii="Arial" w:hAnsi="Arial" w:cs="Arial"/>
        </w:rPr>
        <w:t xml:space="preserve">3 </w:t>
      </w:r>
      <w:r w:rsidR="000C2B85" w:rsidRPr="004A4E07">
        <w:rPr>
          <w:rFonts w:ascii="Arial" w:hAnsi="Arial" w:cs="Arial"/>
        </w:rPr>
        <w:t>enfants malades de 3 à 1</w:t>
      </w:r>
      <w:r w:rsidR="00584135" w:rsidRPr="004A4E07">
        <w:rPr>
          <w:rFonts w:ascii="Arial" w:hAnsi="Arial" w:cs="Arial"/>
        </w:rPr>
        <w:t>1</w:t>
      </w:r>
      <w:r w:rsidR="000C2B85" w:rsidRPr="004A4E07">
        <w:rPr>
          <w:rFonts w:ascii="Arial" w:hAnsi="Arial" w:cs="Arial"/>
        </w:rPr>
        <w:t xml:space="preserve"> </w:t>
      </w:r>
      <w:r w:rsidR="00584135" w:rsidRPr="004A4E07">
        <w:rPr>
          <w:rFonts w:ascii="Arial" w:hAnsi="Arial" w:cs="Arial"/>
        </w:rPr>
        <w:t>mois</w:t>
      </w:r>
      <w:r w:rsidR="000C2B85" w:rsidRPr="004A4E07">
        <w:rPr>
          <w:rFonts w:ascii="Arial" w:hAnsi="Arial" w:cs="Arial"/>
        </w:rPr>
        <w:t xml:space="preserve"> dont 1 </w:t>
      </w:r>
      <w:r w:rsidR="003756ED" w:rsidRPr="004A4E07">
        <w:rPr>
          <w:rFonts w:ascii="Arial" w:hAnsi="Arial" w:cs="Arial"/>
        </w:rPr>
        <w:t>garçon</w:t>
      </w:r>
      <w:r w:rsidR="000C2B85" w:rsidRPr="004A4E07">
        <w:rPr>
          <w:rFonts w:ascii="Arial" w:hAnsi="Arial" w:cs="Arial"/>
        </w:rPr>
        <w:t>.</w:t>
      </w:r>
      <w:r w:rsidR="003756ED" w:rsidRPr="004A4E07">
        <w:rPr>
          <w:rFonts w:ascii="Arial" w:hAnsi="Arial" w:cs="Arial"/>
        </w:rPr>
        <w:t xml:space="preserve"> Parmi les enfants</w:t>
      </w:r>
      <w:r w:rsidR="00A02D8D" w:rsidRPr="004A4E07">
        <w:rPr>
          <w:rFonts w:ascii="Arial" w:hAnsi="Arial" w:cs="Arial"/>
        </w:rPr>
        <w:t xml:space="preserve"> de 3-11mois</w:t>
      </w:r>
      <w:r w:rsidR="005F79E0" w:rsidRPr="004A4E07">
        <w:rPr>
          <w:rFonts w:ascii="Arial" w:hAnsi="Arial" w:cs="Arial"/>
        </w:rPr>
        <w:t>,</w:t>
      </w:r>
      <w:r w:rsidR="00A02D8D" w:rsidRPr="004A4E07">
        <w:rPr>
          <w:rFonts w:ascii="Arial" w:hAnsi="Arial" w:cs="Arial"/>
        </w:rPr>
        <w:t xml:space="preserve"> 6 sont âgés de 8 mois et sont toutes des filles.</w:t>
      </w:r>
      <w:r w:rsidR="00AA7DCB" w:rsidRPr="004A4E07">
        <w:rPr>
          <w:rFonts w:ascii="Arial" w:hAnsi="Arial" w:cs="Arial"/>
        </w:rPr>
        <w:t xml:space="preserve"> Tous les enfants mesurés sont dans la bande verte.</w:t>
      </w:r>
    </w:p>
    <w:p w14:paraId="56E13906" w14:textId="77777777" w:rsidR="00433D26" w:rsidRPr="004A4E07" w:rsidRDefault="00433D26" w:rsidP="002C7F1D">
      <w:pPr>
        <w:pStyle w:val="Paragraphedeliste"/>
        <w:numPr>
          <w:ilvl w:val="0"/>
          <w:numId w:val="12"/>
        </w:numPr>
        <w:spacing w:after="120" w:line="240" w:lineRule="auto"/>
        <w:rPr>
          <w:rFonts w:ascii="Arial" w:hAnsi="Arial" w:cs="Arial"/>
        </w:rPr>
      </w:pPr>
      <w:r w:rsidRPr="004A4E07">
        <w:rPr>
          <w:rFonts w:ascii="Arial" w:hAnsi="Arial" w:cs="Arial"/>
          <w:b/>
        </w:rPr>
        <w:t xml:space="preserve">Exercice 2 : </w:t>
      </w:r>
      <w:r w:rsidRPr="004A4E07">
        <w:rPr>
          <w:rFonts w:ascii="Arial" w:hAnsi="Arial" w:cs="Arial"/>
          <w:bCs/>
        </w:rPr>
        <w:t>Remplissage de la carte CPS </w:t>
      </w:r>
    </w:p>
    <w:p w14:paraId="19557C84" w14:textId="77777777" w:rsidR="00433D26" w:rsidRPr="004A4E07" w:rsidRDefault="00433D26" w:rsidP="00433D26">
      <w:pPr>
        <w:spacing w:after="120" w:line="240" w:lineRule="auto"/>
        <w:rPr>
          <w:rFonts w:ascii="Arial" w:hAnsi="Arial" w:cs="Arial"/>
        </w:rPr>
      </w:pPr>
      <w:r w:rsidRPr="004A4E07">
        <w:rPr>
          <w:rFonts w:ascii="Arial" w:hAnsi="Arial" w:cs="Arial"/>
          <w:b/>
        </w:rPr>
        <w:t xml:space="preserve">Instructions : </w:t>
      </w:r>
      <w:r w:rsidRPr="004A4E07">
        <w:rPr>
          <w:rFonts w:ascii="Arial" w:hAnsi="Arial" w:cs="Arial"/>
        </w:rPr>
        <w:t>Le formateur des DC distribue les cartes CPS à chaque participant puis procède au remplissage</w:t>
      </w:r>
    </w:p>
    <w:p w14:paraId="7F96858D" w14:textId="77777777" w:rsidR="00433D26" w:rsidRPr="004A4E07" w:rsidRDefault="005A0134" w:rsidP="00433D26">
      <w:pPr>
        <w:pStyle w:val="Paragraphedeliste"/>
        <w:spacing w:after="120" w:line="240" w:lineRule="auto"/>
        <w:rPr>
          <w:rFonts w:ascii="Arial" w:hAnsi="Arial" w:cs="Arial"/>
        </w:rPr>
      </w:pPr>
      <w:r w:rsidRPr="004A4E07">
        <w:rPr>
          <w:rFonts w:ascii="Arial" w:hAnsi="Arial" w:cs="Arial"/>
        </w:rPr>
        <w:t>Dao Aminata a 36 mois, son père se nomme DAO Moussa et sa maman SORE Mariam. Elle est éligible et a reçu son premier traitement SP+AQ à J1 le 22 juin 2022.</w:t>
      </w:r>
    </w:p>
    <w:p w14:paraId="4C8E7BDE" w14:textId="77777777" w:rsidR="0009164F" w:rsidRPr="004A4E07" w:rsidRDefault="0009164F" w:rsidP="00433D26">
      <w:pPr>
        <w:pStyle w:val="Paragraphedeliste"/>
        <w:spacing w:after="120" w:line="240" w:lineRule="auto"/>
        <w:rPr>
          <w:rFonts w:ascii="Arial" w:hAnsi="Arial" w:cs="Arial"/>
        </w:rPr>
      </w:pPr>
    </w:p>
    <w:p w14:paraId="1132C10D" w14:textId="77777777" w:rsidR="00433D26" w:rsidRPr="004A4E07" w:rsidRDefault="005A0134" w:rsidP="002C7F1D">
      <w:pPr>
        <w:pStyle w:val="Paragraphedeliste"/>
        <w:numPr>
          <w:ilvl w:val="0"/>
          <w:numId w:val="12"/>
        </w:numPr>
        <w:spacing w:after="120" w:line="240" w:lineRule="auto"/>
        <w:rPr>
          <w:rFonts w:ascii="Arial" w:hAnsi="Arial" w:cs="Arial"/>
          <w:bCs/>
        </w:rPr>
      </w:pPr>
      <w:r w:rsidRPr="004A4E07">
        <w:rPr>
          <w:rFonts w:ascii="Arial" w:hAnsi="Arial" w:cs="Arial"/>
          <w:b/>
        </w:rPr>
        <w:t xml:space="preserve">Exercice 3 : </w:t>
      </w:r>
      <w:r w:rsidRPr="004A4E07">
        <w:rPr>
          <w:rFonts w:ascii="Arial" w:hAnsi="Arial" w:cs="Arial"/>
          <w:bCs/>
        </w:rPr>
        <w:t>Démonstration du dépistage de la malnutrition </w:t>
      </w:r>
    </w:p>
    <w:p w14:paraId="6324DB8C" w14:textId="20133A8A" w:rsidR="0011118C" w:rsidRPr="004A4E07" w:rsidRDefault="0011118C" w:rsidP="0011118C">
      <w:pPr>
        <w:pStyle w:val="Paragraphedeliste"/>
        <w:spacing w:after="120" w:line="240" w:lineRule="auto"/>
        <w:ind w:left="0"/>
        <w:rPr>
          <w:rFonts w:ascii="Arial" w:hAnsi="Arial" w:cs="Arial"/>
          <w:bCs/>
        </w:rPr>
      </w:pPr>
      <w:r w:rsidRPr="004A4E07">
        <w:rPr>
          <w:rFonts w:ascii="Arial" w:hAnsi="Arial" w:cs="Arial"/>
          <w:b/>
        </w:rPr>
        <w:t xml:space="preserve">Instructions : </w:t>
      </w:r>
      <w:r w:rsidRPr="004A4E07">
        <w:rPr>
          <w:rFonts w:ascii="Arial" w:hAnsi="Arial" w:cs="Arial"/>
        </w:rPr>
        <w:t xml:space="preserve">Le formateur des DC trouvera un enfant de la tranche </w:t>
      </w:r>
      <w:r w:rsidR="0084438F" w:rsidRPr="004A4E07">
        <w:rPr>
          <w:rFonts w:ascii="Arial" w:hAnsi="Arial" w:cs="Arial"/>
        </w:rPr>
        <w:t>d’âge 6 à 59 mois</w:t>
      </w:r>
      <w:r w:rsidRPr="004A4E07">
        <w:rPr>
          <w:rFonts w:ascii="Arial" w:hAnsi="Arial" w:cs="Arial"/>
        </w:rPr>
        <w:t xml:space="preserve"> et demandera au DC de m</w:t>
      </w:r>
      <w:r w:rsidR="00E96765" w:rsidRPr="004A4E07">
        <w:rPr>
          <w:rFonts w:ascii="Arial" w:hAnsi="Arial" w:cs="Arial"/>
        </w:rPr>
        <w:t>esurer le PB</w:t>
      </w:r>
      <w:r w:rsidR="00542603" w:rsidRPr="004A4E07">
        <w:rPr>
          <w:rFonts w:ascii="Arial" w:hAnsi="Arial" w:cs="Arial"/>
        </w:rPr>
        <w:t xml:space="preserve"> et rechercher les œdèmes.</w:t>
      </w:r>
    </w:p>
    <w:p w14:paraId="1807832C" w14:textId="77777777" w:rsidR="005A0134" w:rsidRPr="004A4E07" w:rsidRDefault="005A0134" w:rsidP="00981AC1">
      <w:pPr>
        <w:rPr>
          <w:rFonts w:ascii="Arial" w:eastAsia="Times New Roman" w:hAnsi="Arial" w:cs="Arial"/>
          <w:lang w:eastAsia="fr-FR"/>
        </w:rPr>
      </w:pPr>
      <w:r w:rsidRPr="004A4E07">
        <w:rPr>
          <w:rFonts w:ascii="Arial" w:eastAsia="Times New Roman" w:hAnsi="Arial" w:cs="Arial"/>
          <w:lang w:eastAsia="fr-FR"/>
        </w:rPr>
        <w:t xml:space="preserve">                       </w:t>
      </w:r>
      <w:r w:rsidRPr="004A4E07">
        <w:rPr>
          <w:rFonts w:ascii="Arial" w:eastAsia="Times New Roman" w:hAnsi="Arial" w:cs="Arial"/>
          <w:noProof/>
          <w:lang w:eastAsia="fr-FR"/>
        </w:rPr>
        <w:drawing>
          <wp:inline distT="0" distB="0" distL="0" distR="0" wp14:anchorId="72259423" wp14:editId="20BE82AC">
            <wp:extent cx="2051865" cy="1928973"/>
            <wp:effectExtent l="0" t="0" r="5715" b="0"/>
            <wp:docPr id="12" name="Picture 6" descr="IMG_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descr="IMG_5586"/>
                    <pic:cNvPicPr>
                      <a:picLocks noChangeAspect="1" noChangeArrowheads="1"/>
                    </pic:cNvPicPr>
                  </pic:nvPicPr>
                  <pic:blipFill>
                    <a:blip r:embed="rId16"/>
                    <a:srcRect/>
                    <a:stretch>
                      <a:fillRect/>
                    </a:stretch>
                  </pic:blipFill>
                  <pic:spPr bwMode="auto">
                    <a:xfrm>
                      <a:off x="0" y="0"/>
                      <a:ext cx="2198226" cy="2066568"/>
                    </a:xfrm>
                    <a:prstGeom prst="ellipse">
                      <a:avLst/>
                    </a:prstGeom>
                    <a:ln>
                      <a:noFill/>
                    </a:ln>
                    <a:effectLst>
                      <a:softEdge rad="112500"/>
                    </a:effectLst>
                  </pic:spPr>
                </pic:pic>
              </a:graphicData>
            </a:graphic>
          </wp:inline>
        </w:drawing>
      </w:r>
      <w:r w:rsidRPr="004A4E07">
        <w:rPr>
          <w:rFonts w:ascii="Arial" w:eastAsia="Times New Roman" w:hAnsi="Arial" w:cs="Arial"/>
          <w:lang w:eastAsia="fr-FR"/>
        </w:rPr>
        <w:t xml:space="preserve">                       </w:t>
      </w:r>
      <w:r w:rsidRPr="004A4E07">
        <w:rPr>
          <w:rFonts w:ascii="Arial" w:eastAsia="Times New Roman" w:hAnsi="Arial" w:cs="Arial"/>
          <w:noProof/>
          <w:lang w:eastAsia="fr-FR"/>
        </w:rPr>
        <w:drawing>
          <wp:inline distT="0" distB="0" distL="0" distR="0" wp14:anchorId="6B5D3612" wp14:editId="3D36EBEF">
            <wp:extent cx="1584000" cy="1863901"/>
            <wp:effectExtent l="0" t="0" r="0" b="3175"/>
            <wp:docPr id="2792" name="Imag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1621" cy="1955238"/>
                    </a:xfrm>
                    <a:prstGeom prst="rect">
                      <a:avLst/>
                    </a:prstGeom>
                    <a:noFill/>
                  </pic:spPr>
                </pic:pic>
              </a:graphicData>
            </a:graphic>
          </wp:inline>
        </w:drawing>
      </w:r>
      <w:r w:rsidRPr="004A4E07">
        <w:rPr>
          <w:rFonts w:ascii="Arial" w:eastAsia="Times New Roman" w:hAnsi="Arial" w:cs="Arial"/>
          <w:lang w:eastAsia="fr-FR"/>
        </w:rPr>
        <w:t xml:space="preserve">     </w:t>
      </w:r>
    </w:p>
    <w:p w14:paraId="733FE561" w14:textId="77777777" w:rsidR="005A0134" w:rsidRPr="004A4E07" w:rsidRDefault="005A0134" w:rsidP="005A0134">
      <w:pPr>
        <w:rPr>
          <w:rFonts w:ascii="Arial" w:eastAsia="Times New Roman" w:hAnsi="Arial" w:cs="Arial"/>
          <w:lang w:eastAsia="fr-FR"/>
        </w:rPr>
      </w:pPr>
    </w:p>
    <w:p w14:paraId="754FB57E" w14:textId="77777777" w:rsidR="005A0134" w:rsidRPr="004A4E07" w:rsidRDefault="005A0134" w:rsidP="005A0134">
      <w:pPr>
        <w:rPr>
          <w:rFonts w:ascii="Arial" w:eastAsia="Times New Roman" w:hAnsi="Arial" w:cs="Arial"/>
          <w:lang w:eastAsia="fr-FR"/>
        </w:rPr>
      </w:pPr>
      <w:r w:rsidRPr="004A4E07">
        <w:rPr>
          <w:rFonts w:ascii="Arial" w:eastAsia="Times New Roman" w:hAnsi="Arial" w:cs="Arial"/>
          <w:lang w:eastAsia="fr-FR"/>
        </w:rPr>
        <w:t xml:space="preserve">                                        </w:t>
      </w:r>
      <w:r w:rsidRPr="004A4E07">
        <w:rPr>
          <w:rFonts w:ascii="Arial" w:eastAsia="Times New Roman" w:hAnsi="Arial" w:cs="Arial"/>
          <w:noProof/>
          <w:lang w:eastAsia="fr-FR"/>
        </w:rPr>
        <w:drawing>
          <wp:inline distT="0" distB="0" distL="0" distR="0" wp14:anchorId="286DDC31" wp14:editId="5D39B348">
            <wp:extent cx="2095200" cy="2349937"/>
            <wp:effectExtent l="0" t="0" r="635" b="0"/>
            <wp:docPr id="9220" name="Picture 9" descr="scan 00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20" name="Picture 9" descr="scan 003"/>
                    <pic:cNvPicPr>
                      <a:picLocks noGrp="1"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150561" cy="2412029"/>
                    </a:xfrm>
                    <a:prstGeom prst="rect">
                      <a:avLst/>
                    </a:prstGeom>
                    <a:noFill/>
                  </pic:spPr>
                </pic:pic>
              </a:graphicData>
            </a:graphic>
          </wp:inline>
        </w:drawing>
      </w:r>
      <w:r w:rsidRPr="004A4E07">
        <w:rPr>
          <w:rFonts w:ascii="Arial" w:eastAsia="Times New Roman" w:hAnsi="Arial" w:cs="Arial"/>
          <w:lang w:eastAsia="fr-FR"/>
        </w:rPr>
        <w:t xml:space="preserve">          </w:t>
      </w:r>
    </w:p>
    <w:p w14:paraId="0DF29B56" w14:textId="77777777" w:rsidR="005A0134" w:rsidRPr="004A4E07" w:rsidRDefault="00E96765" w:rsidP="002C7F1D">
      <w:pPr>
        <w:pStyle w:val="Paragraphedeliste"/>
        <w:numPr>
          <w:ilvl w:val="0"/>
          <w:numId w:val="12"/>
        </w:numPr>
        <w:spacing w:after="120" w:line="240" w:lineRule="auto"/>
        <w:rPr>
          <w:rFonts w:ascii="Arial" w:hAnsi="Arial" w:cs="Arial"/>
          <w:b/>
        </w:rPr>
      </w:pPr>
      <w:r w:rsidRPr="004A4E07">
        <w:rPr>
          <w:rFonts w:ascii="Arial" w:hAnsi="Arial" w:cs="Arial"/>
          <w:b/>
        </w:rPr>
        <w:t xml:space="preserve">Exercice 4 : </w:t>
      </w:r>
      <w:r w:rsidRPr="004A4E07">
        <w:rPr>
          <w:rFonts w:ascii="Arial" w:hAnsi="Arial" w:cs="Arial"/>
          <w:bCs/>
        </w:rPr>
        <w:t>Remplissage de la carte de référence communautaire </w:t>
      </w:r>
    </w:p>
    <w:p w14:paraId="2F3DEFC2" w14:textId="0C4840F6" w:rsidR="00E96765" w:rsidRPr="004A4E07" w:rsidRDefault="00D32310" w:rsidP="00E96765">
      <w:pPr>
        <w:rPr>
          <w:rFonts w:ascii="Arial" w:hAnsi="Arial" w:cs="Arial"/>
          <w:bCs/>
          <w:iCs/>
        </w:rPr>
      </w:pPr>
      <w:r w:rsidRPr="004A4E07">
        <w:rPr>
          <w:rFonts w:ascii="Arial" w:hAnsi="Arial" w:cs="Arial"/>
          <w:bCs/>
          <w:iCs/>
        </w:rPr>
        <w:t>Vous</w:t>
      </w:r>
      <w:r w:rsidR="00E96765" w:rsidRPr="004A4E07">
        <w:rPr>
          <w:rFonts w:ascii="Arial" w:hAnsi="Arial" w:cs="Arial"/>
          <w:bCs/>
          <w:iCs/>
        </w:rPr>
        <w:t xml:space="preserve"> rencontr</w:t>
      </w:r>
      <w:r w:rsidRPr="004A4E07">
        <w:rPr>
          <w:rFonts w:ascii="Arial" w:hAnsi="Arial" w:cs="Arial"/>
          <w:bCs/>
          <w:iCs/>
        </w:rPr>
        <w:t>ez</w:t>
      </w:r>
      <w:r w:rsidR="00E96765" w:rsidRPr="004A4E07">
        <w:rPr>
          <w:rFonts w:ascii="Arial" w:hAnsi="Arial" w:cs="Arial"/>
          <w:bCs/>
          <w:iCs/>
        </w:rPr>
        <w:t xml:space="preserve"> dans les familles un enfant de 3-11 mois pour fièvre et l’autre de 12-59 mois pour PB au jaune nouveau cas. D</w:t>
      </w:r>
      <w:r w:rsidR="00D435B5" w:rsidRPr="004A4E07">
        <w:rPr>
          <w:rFonts w:ascii="Arial" w:hAnsi="Arial" w:cs="Arial"/>
          <w:bCs/>
          <w:iCs/>
        </w:rPr>
        <w:t>evez</w:t>
      </w:r>
      <w:r w:rsidR="00E96765" w:rsidRPr="004A4E07">
        <w:rPr>
          <w:rFonts w:ascii="Arial" w:hAnsi="Arial" w:cs="Arial"/>
          <w:bCs/>
          <w:iCs/>
        </w:rPr>
        <w:t>-</w:t>
      </w:r>
      <w:r w:rsidR="00D435B5" w:rsidRPr="004A4E07">
        <w:rPr>
          <w:rFonts w:ascii="Arial" w:hAnsi="Arial" w:cs="Arial"/>
          <w:bCs/>
          <w:iCs/>
        </w:rPr>
        <w:t>vous</w:t>
      </w:r>
      <w:r w:rsidR="00E96765" w:rsidRPr="004A4E07">
        <w:rPr>
          <w:rFonts w:ascii="Arial" w:hAnsi="Arial" w:cs="Arial"/>
          <w:bCs/>
          <w:iCs/>
        </w:rPr>
        <w:t xml:space="preserve"> référer ces enfants ? Pourquoi ?</w:t>
      </w:r>
    </w:p>
    <w:p w14:paraId="7623C42F" w14:textId="77777777" w:rsidR="00E96765" w:rsidRPr="004A4E07" w:rsidRDefault="00E96765" w:rsidP="00E96765">
      <w:pPr>
        <w:rPr>
          <w:rFonts w:ascii="Arial" w:hAnsi="Arial" w:cs="Arial"/>
          <w:bCs/>
          <w:iCs/>
        </w:rPr>
      </w:pPr>
      <w:r w:rsidRPr="004A4E07">
        <w:rPr>
          <w:rFonts w:ascii="Arial" w:hAnsi="Arial" w:cs="Arial"/>
          <w:bCs/>
          <w:iCs/>
        </w:rPr>
        <w:t xml:space="preserve"> Remplir la fiche de référence.</w:t>
      </w:r>
    </w:p>
    <w:p w14:paraId="552A2FB1" w14:textId="1CB98957" w:rsidR="00E96765" w:rsidRPr="004A4E07" w:rsidRDefault="00E96765" w:rsidP="002C7F1D">
      <w:pPr>
        <w:pStyle w:val="Paragraphedeliste"/>
        <w:numPr>
          <w:ilvl w:val="0"/>
          <w:numId w:val="12"/>
        </w:numPr>
        <w:spacing w:after="120" w:line="240" w:lineRule="auto"/>
        <w:rPr>
          <w:rFonts w:ascii="Arial" w:hAnsi="Arial" w:cs="Arial"/>
        </w:rPr>
      </w:pPr>
      <w:r w:rsidRPr="004A4E07">
        <w:rPr>
          <w:rFonts w:ascii="Arial" w:hAnsi="Arial" w:cs="Arial"/>
          <w:b/>
        </w:rPr>
        <w:t xml:space="preserve">Exercice 5 : </w:t>
      </w:r>
      <w:r w:rsidRPr="004A4E07">
        <w:rPr>
          <w:rFonts w:ascii="Arial" w:hAnsi="Arial" w:cs="Arial"/>
          <w:bCs/>
        </w:rPr>
        <w:t>Jeux de rôle sur l’administration des médicaments</w:t>
      </w:r>
    </w:p>
    <w:p w14:paraId="77ACB6D3" w14:textId="77777777" w:rsidR="00220522" w:rsidRPr="004A4E07" w:rsidRDefault="00E96765" w:rsidP="00E96765">
      <w:pPr>
        <w:pStyle w:val="Paragraphedeliste"/>
        <w:spacing w:after="120" w:line="240" w:lineRule="auto"/>
        <w:ind w:left="0"/>
        <w:rPr>
          <w:rFonts w:ascii="Arial" w:hAnsi="Arial" w:cs="Arial"/>
        </w:rPr>
      </w:pPr>
      <w:r w:rsidRPr="004A4E07">
        <w:rPr>
          <w:rFonts w:ascii="Arial" w:hAnsi="Arial" w:cs="Arial"/>
          <w:b/>
        </w:rPr>
        <w:t xml:space="preserve">Instructions : </w:t>
      </w:r>
      <w:r w:rsidRPr="004A4E07">
        <w:rPr>
          <w:rFonts w:ascii="Arial" w:hAnsi="Arial" w:cs="Arial"/>
        </w:rPr>
        <w:t xml:space="preserve">Le formateur </w:t>
      </w:r>
      <w:r w:rsidR="007E7344" w:rsidRPr="004A4E07">
        <w:rPr>
          <w:rFonts w:ascii="Arial" w:hAnsi="Arial" w:cs="Arial"/>
        </w:rPr>
        <w:t>trouvera un enfant</w:t>
      </w:r>
      <w:r w:rsidR="00230E07" w:rsidRPr="004A4E07">
        <w:rPr>
          <w:rFonts w:ascii="Arial" w:hAnsi="Arial" w:cs="Arial"/>
        </w:rPr>
        <w:t xml:space="preserve"> de la cible et son parent</w:t>
      </w:r>
      <w:r w:rsidR="007E7344" w:rsidRPr="004A4E07">
        <w:rPr>
          <w:rFonts w:ascii="Arial" w:hAnsi="Arial" w:cs="Arial"/>
        </w:rPr>
        <w:t xml:space="preserve"> et identifiera 2</w:t>
      </w:r>
      <w:r w:rsidR="0009164F" w:rsidRPr="004A4E07">
        <w:rPr>
          <w:rFonts w:ascii="Arial" w:hAnsi="Arial" w:cs="Arial"/>
        </w:rPr>
        <w:t xml:space="preserve"> DC </w:t>
      </w:r>
      <w:r w:rsidR="007E7344" w:rsidRPr="004A4E07">
        <w:rPr>
          <w:rFonts w:ascii="Arial" w:hAnsi="Arial" w:cs="Arial"/>
        </w:rPr>
        <w:t>qui</w:t>
      </w:r>
      <w:r w:rsidR="0009164F" w:rsidRPr="004A4E07">
        <w:rPr>
          <w:rFonts w:ascii="Arial" w:hAnsi="Arial" w:cs="Arial"/>
        </w:rPr>
        <w:t xml:space="preserve"> jouer</w:t>
      </w:r>
      <w:r w:rsidR="00230E07" w:rsidRPr="004A4E07">
        <w:rPr>
          <w:rFonts w:ascii="Arial" w:hAnsi="Arial" w:cs="Arial"/>
        </w:rPr>
        <w:t>ont chacun son</w:t>
      </w:r>
      <w:r w:rsidR="0009164F" w:rsidRPr="004A4E07">
        <w:rPr>
          <w:rFonts w:ascii="Arial" w:hAnsi="Arial" w:cs="Arial"/>
        </w:rPr>
        <w:t xml:space="preserve"> rôle</w:t>
      </w:r>
      <w:r w:rsidR="00230E07" w:rsidRPr="004A4E07">
        <w:rPr>
          <w:rFonts w:ascii="Arial" w:hAnsi="Arial" w:cs="Arial"/>
        </w:rPr>
        <w:t>.</w:t>
      </w:r>
    </w:p>
    <w:p w14:paraId="647D7D3B" w14:textId="395C1F65" w:rsidR="00E96765" w:rsidRDefault="00220522" w:rsidP="004A4E07">
      <w:pPr>
        <w:pStyle w:val="Paragraphedeliste"/>
        <w:numPr>
          <w:ilvl w:val="0"/>
          <w:numId w:val="12"/>
        </w:numPr>
        <w:spacing w:after="120" w:line="240" w:lineRule="auto"/>
        <w:rPr>
          <w:rFonts w:ascii="Arial" w:hAnsi="Arial" w:cs="Arial"/>
        </w:rPr>
      </w:pPr>
      <w:r w:rsidRPr="004A4E07">
        <w:rPr>
          <w:rFonts w:ascii="Arial" w:hAnsi="Arial" w:cs="Arial"/>
          <w:b/>
        </w:rPr>
        <w:t xml:space="preserve">Exercice 6 : </w:t>
      </w:r>
      <w:r w:rsidRPr="004A4E07">
        <w:rPr>
          <w:rFonts w:ascii="Arial" w:hAnsi="Arial" w:cs="Arial"/>
          <w:bCs/>
        </w:rPr>
        <w:t>jeux de rôle sur la recherche des enfants zéro dose et sous vaccinés à travers les carnets de vaccination</w:t>
      </w:r>
      <w:r w:rsidRPr="004A4E07">
        <w:rPr>
          <w:rFonts w:ascii="Arial" w:hAnsi="Arial" w:cs="Arial"/>
          <w:b/>
        </w:rPr>
        <w:t> </w:t>
      </w:r>
      <w:r w:rsidR="00EB317F">
        <w:rPr>
          <w:rFonts w:ascii="Arial" w:hAnsi="Arial" w:cs="Arial"/>
        </w:rPr>
        <w:t>et remplissage de la fiche de collecte DC (projet zéro dose)</w:t>
      </w:r>
    </w:p>
    <w:p w14:paraId="626A3BCA" w14:textId="0AD0B4E9" w:rsidR="00A2151D" w:rsidRDefault="00EB317F" w:rsidP="00A2151D">
      <w:pPr>
        <w:spacing w:after="120" w:line="240" w:lineRule="auto"/>
        <w:ind w:left="360"/>
        <w:rPr>
          <w:rFonts w:ascii="Arial" w:hAnsi="Arial" w:cs="Arial"/>
        </w:rPr>
      </w:pPr>
      <w:r>
        <w:rPr>
          <w:rFonts w:ascii="Arial" w:hAnsi="Arial" w:cs="Arial"/>
        </w:rPr>
        <w:t>Dans une concession</w:t>
      </w:r>
      <w:r w:rsidR="00E54396">
        <w:rPr>
          <w:rFonts w:ascii="Arial" w:hAnsi="Arial" w:cs="Arial"/>
        </w:rPr>
        <w:t xml:space="preserve"> du village de Tanghin</w:t>
      </w:r>
      <w:r>
        <w:rPr>
          <w:rFonts w:ascii="Arial" w:hAnsi="Arial" w:cs="Arial"/>
        </w:rPr>
        <w:t>, le binôme de DC trouve 5 enfants de 0-59 mois</w:t>
      </w:r>
      <w:r w:rsidR="00A2151D">
        <w:rPr>
          <w:rFonts w:ascii="Arial" w:hAnsi="Arial" w:cs="Arial"/>
        </w:rPr>
        <w:t> :</w:t>
      </w:r>
    </w:p>
    <w:p w14:paraId="530CEFF2" w14:textId="77777777" w:rsidR="00A2151D" w:rsidRDefault="00EB317F" w:rsidP="00A2151D">
      <w:pPr>
        <w:pStyle w:val="Paragraphedeliste"/>
        <w:numPr>
          <w:ilvl w:val="0"/>
          <w:numId w:val="27"/>
        </w:numPr>
        <w:spacing w:after="120" w:line="240" w:lineRule="auto"/>
        <w:rPr>
          <w:rFonts w:ascii="Arial" w:hAnsi="Arial" w:cs="Arial"/>
        </w:rPr>
      </w:pPr>
      <w:r w:rsidRPr="00A2151D">
        <w:rPr>
          <w:rFonts w:ascii="Arial" w:hAnsi="Arial" w:cs="Arial"/>
        </w:rPr>
        <w:t xml:space="preserve">2 sont de </w:t>
      </w:r>
      <w:r w:rsidR="0067501F" w:rsidRPr="00A2151D">
        <w:rPr>
          <w:rFonts w:ascii="Arial" w:hAnsi="Arial" w:cs="Arial"/>
        </w:rPr>
        <w:t xml:space="preserve">2 mois et n’ont reçu aucun vaccin du PEV. </w:t>
      </w:r>
    </w:p>
    <w:p w14:paraId="105985D7" w14:textId="1DD99D65" w:rsidR="00EB317F" w:rsidRDefault="0067501F" w:rsidP="00A2151D">
      <w:pPr>
        <w:pStyle w:val="Paragraphedeliste"/>
        <w:numPr>
          <w:ilvl w:val="0"/>
          <w:numId w:val="27"/>
        </w:numPr>
        <w:spacing w:after="120" w:line="240" w:lineRule="auto"/>
        <w:rPr>
          <w:rFonts w:ascii="Arial" w:hAnsi="Arial" w:cs="Arial"/>
        </w:rPr>
      </w:pPr>
      <w:r w:rsidRPr="00A2151D">
        <w:rPr>
          <w:rFonts w:ascii="Arial" w:hAnsi="Arial" w:cs="Arial"/>
        </w:rPr>
        <w:t xml:space="preserve">3 sont de </w:t>
      </w:r>
      <w:r w:rsidR="00A2151D">
        <w:rPr>
          <w:rFonts w:ascii="Arial" w:hAnsi="Arial" w:cs="Arial"/>
        </w:rPr>
        <w:t>5</w:t>
      </w:r>
      <w:r w:rsidRPr="00A2151D">
        <w:rPr>
          <w:rFonts w:ascii="Arial" w:hAnsi="Arial" w:cs="Arial"/>
        </w:rPr>
        <w:t>-59 mois</w:t>
      </w:r>
      <w:r w:rsidR="00A2151D">
        <w:rPr>
          <w:rFonts w:ascii="Arial" w:hAnsi="Arial" w:cs="Arial"/>
        </w:rPr>
        <w:t xml:space="preserve">, tous éligibles à la CPS et </w:t>
      </w:r>
      <w:r w:rsidRPr="00A2151D">
        <w:rPr>
          <w:rFonts w:ascii="Arial" w:hAnsi="Arial" w:cs="Arial"/>
        </w:rPr>
        <w:t xml:space="preserve">1 </w:t>
      </w:r>
      <w:r w:rsidR="00A2151D">
        <w:rPr>
          <w:rFonts w:ascii="Arial" w:hAnsi="Arial" w:cs="Arial"/>
        </w:rPr>
        <w:t xml:space="preserve">de </w:t>
      </w:r>
      <w:r w:rsidRPr="00A2151D">
        <w:rPr>
          <w:rFonts w:ascii="Arial" w:hAnsi="Arial" w:cs="Arial"/>
        </w:rPr>
        <w:t>9 mois n’a reçu aucun vaccin du PEV.</w:t>
      </w:r>
    </w:p>
    <w:p w14:paraId="5B9191D2" w14:textId="5361EA4D" w:rsidR="00A2151D" w:rsidRDefault="00A2151D" w:rsidP="00A2151D">
      <w:pPr>
        <w:spacing w:after="120" w:line="240" w:lineRule="auto"/>
        <w:ind w:left="720"/>
        <w:rPr>
          <w:rFonts w:ascii="Arial" w:hAnsi="Arial" w:cs="Arial"/>
        </w:rPr>
      </w:pPr>
      <w:r>
        <w:rPr>
          <w:rFonts w:ascii="Arial" w:hAnsi="Arial" w:cs="Arial"/>
        </w:rPr>
        <w:t xml:space="preserve">Remplir la fiche de coche DC et la fiche de collecte DC (projet zéro dose) sachant que les </w:t>
      </w:r>
      <w:r w:rsidR="00E54396">
        <w:rPr>
          <w:rFonts w:ascii="Arial" w:hAnsi="Arial" w:cs="Arial"/>
        </w:rPr>
        <w:t xml:space="preserve">références des </w:t>
      </w:r>
      <w:r>
        <w:rPr>
          <w:rFonts w:ascii="Arial" w:hAnsi="Arial" w:cs="Arial"/>
        </w:rPr>
        <w:t xml:space="preserve">enfants </w:t>
      </w:r>
      <w:r w:rsidR="00C54458">
        <w:rPr>
          <w:rFonts w:ascii="Arial" w:hAnsi="Arial" w:cs="Arial"/>
        </w:rPr>
        <w:t xml:space="preserve">non à jour de leur vaccination </w:t>
      </w:r>
      <w:r w:rsidR="00E54396">
        <w:rPr>
          <w:rFonts w:ascii="Arial" w:hAnsi="Arial" w:cs="Arial"/>
        </w:rPr>
        <w:t>sont</w:t>
      </w:r>
      <w:r>
        <w:rPr>
          <w:rFonts w:ascii="Arial" w:hAnsi="Arial" w:cs="Arial"/>
        </w:rPr>
        <w:t> :</w:t>
      </w:r>
    </w:p>
    <w:p w14:paraId="1E32C1DC" w14:textId="4195029F" w:rsidR="00A2151D" w:rsidRDefault="00A2151D" w:rsidP="00A2151D">
      <w:pPr>
        <w:pStyle w:val="Paragraphedeliste"/>
        <w:numPr>
          <w:ilvl w:val="0"/>
          <w:numId w:val="35"/>
        </w:numPr>
        <w:spacing w:after="120" w:line="240" w:lineRule="auto"/>
        <w:rPr>
          <w:rFonts w:ascii="Arial" w:hAnsi="Arial" w:cs="Arial"/>
        </w:rPr>
      </w:pPr>
      <w:r>
        <w:rPr>
          <w:rFonts w:ascii="Arial" w:hAnsi="Arial" w:cs="Arial"/>
        </w:rPr>
        <w:t>Ouédraogo Noraogo, 2 mois, mère est Sa</w:t>
      </w:r>
      <w:r w:rsidR="00E54396">
        <w:rPr>
          <w:rFonts w:ascii="Arial" w:hAnsi="Arial" w:cs="Arial"/>
        </w:rPr>
        <w:t>w</w:t>
      </w:r>
      <w:r>
        <w:rPr>
          <w:rFonts w:ascii="Arial" w:hAnsi="Arial" w:cs="Arial"/>
        </w:rPr>
        <w:t>adogo</w:t>
      </w:r>
      <w:r w:rsidR="00E54396">
        <w:rPr>
          <w:rFonts w:ascii="Arial" w:hAnsi="Arial" w:cs="Arial"/>
        </w:rPr>
        <w:t xml:space="preserve"> Habibou, tél 71 02 34 56</w:t>
      </w:r>
    </w:p>
    <w:p w14:paraId="1757942F" w14:textId="32EB551B" w:rsidR="00E54396" w:rsidRPr="00A2151D" w:rsidRDefault="00E54396" w:rsidP="00E54396">
      <w:pPr>
        <w:pStyle w:val="Paragraphedeliste"/>
        <w:numPr>
          <w:ilvl w:val="0"/>
          <w:numId w:val="35"/>
        </w:numPr>
        <w:spacing w:after="120" w:line="240" w:lineRule="auto"/>
        <w:rPr>
          <w:rFonts w:ascii="Arial" w:hAnsi="Arial" w:cs="Arial"/>
        </w:rPr>
      </w:pPr>
      <w:r>
        <w:rPr>
          <w:rFonts w:ascii="Arial" w:hAnsi="Arial" w:cs="Arial"/>
        </w:rPr>
        <w:t>Ouédraogo Tiga, 2 mois, mère est Ouédraogo Fanta, tél 71 06 35 46</w:t>
      </w:r>
    </w:p>
    <w:p w14:paraId="3D385D69" w14:textId="6483E4E3" w:rsidR="0067501F" w:rsidRDefault="00E54396" w:rsidP="00E54396">
      <w:pPr>
        <w:pStyle w:val="Paragraphedeliste"/>
        <w:numPr>
          <w:ilvl w:val="0"/>
          <w:numId w:val="35"/>
        </w:numPr>
        <w:spacing w:after="120" w:line="240" w:lineRule="auto"/>
        <w:rPr>
          <w:rFonts w:ascii="Arial" w:hAnsi="Arial" w:cs="Arial"/>
        </w:rPr>
      </w:pPr>
      <w:r w:rsidRPr="00E54396">
        <w:rPr>
          <w:rFonts w:ascii="Arial" w:hAnsi="Arial" w:cs="Arial"/>
        </w:rPr>
        <w:t xml:space="preserve">Ouédraogo Noaga, 9 mois, mère est </w:t>
      </w:r>
      <w:r>
        <w:rPr>
          <w:rFonts w:ascii="Arial" w:hAnsi="Arial" w:cs="Arial"/>
        </w:rPr>
        <w:t>Sawadogo Habibou, tél 71 02 34 56</w:t>
      </w:r>
      <w:r w:rsidR="00A2151D" w:rsidRPr="00E54396">
        <w:rPr>
          <w:rFonts w:ascii="Arial" w:hAnsi="Arial" w:cs="Arial"/>
        </w:rPr>
        <w:t xml:space="preserve"> </w:t>
      </w:r>
    </w:p>
    <w:p w14:paraId="1EE40994" w14:textId="40D4B19B" w:rsidR="00E54396" w:rsidRPr="00E54396" w:rsidRDefault="00E54396" w:rsidP="00E54396">
      <w:pPr>
        <w:spacing w:after="120" w:line="240" w:lineRule="auto"/>
        <w:ind w:left="708"/>
        <w:rPr>
          <w:rFonts w:ascii="Arial" w:hAnsi="Arial" w:cs="Arial"/>
        </w:rPr>
      </w:pPr>
      <w:r>
        <w:rPr>
          <w:rFonts w:ascii="Arial" w:hAnsi="Arial" w:cs="Arial"/>
        </w:rPr>
        <w:t xml:space="preserve">Quel(s) antigène(s) chaque enfant doit recevoir pour le rattrapage ? </w:t>
      </w:r>
    </w:p>
    <w:p w14:paraId="312E86BB" w14:textId="0F3C8B90" w:rsidR="00FD236C" w:rsidRPr="004A4E07" w:rsidRDefault="00FD236C" w:rsidP="002201E5">
      <w:pPr>
        <w:pStyle w:val="Titre2"/>
        <w:shd w:val="clear" w:color="auto" w:fill="D9D9D9" w:themeFill="background1" w:themeFillShade="D9"/>
        <w:rPr>
          <w:rFonts w:ascii="Arial" w:hAnsi="Arial" w:cs="Arial"/>
          <w:b/>
          <w:bCs/>
          <w:color w:val="auto"/>
          <w:sz w:val="24"/>
          <w:szCs w:val="24"/>
        </w:rPr>
      </w:pPr>
      <w:bookmarkStart w:id="79" w:name="_Toc196307653"/>
      <w:r w:rsidRPr="004A4E07">
        <w:rPr>
          <w:rFonts w:ascii="Arial" w:hAnsi="Arial" w:cs="Arial"/>
          <w:b/>
          <w:bCs/>
          <w:color w:val="auto"/>
          <w:sz w:val="24"/>
          <w:szCs w:val="24"/>
        </w:rPr>
        <w:t>Annexe 3 : Critères de sélection des DC pour les campagnes CPS</w:t>
      </w:r>
      <w:bookmarkEnd w:id="79"/>
    </w:p>
    <w:p w14:paraId="6FEF73D7" w14:textId="77777777" w:rsidR="00FD236C" w:rsidRPr="004A4E07" w:rsidRDefault="00FD236C" w:rsidP="00FD236C">
      <w:pPr>
        <w:pStyle w:val="Paragraphedeliste"/>
        <w:numPr>
          <w:ilvl w:val="0"/>
          <w:numId w:val="28"/>
        </w:numPr>
        <w:spacing w:line="480" w:lineRule="auto"/>
        <w:rPr>
          <w:rFonts w:ascii="Arial" w:hAnsi="Arial" w:cs="Arial"/>
          <w:bCs/>
          <w:sz w:val="24"/>
          <w:szCs w:val="24"/>
        </w:rPr>
      </w:pPr>
      <w:r w:rsidRPr="004A4E07">
        <w:rPr>
          <w:rFonts w:ascii="Arial" w:hAnsi="Arial" w:cs="Arial"/>
          <w:bCs/>
          <w:sz w:val="24"/>
          <w:szCs w:val="24"/>
        </w:rPr>
        <w:t xml:space="preserve">Être âgé d’au moins 18 ans </w:t>
      </w:r>
    </w:p>
    <w:p w14:paraId="503BDFFD" w14:textId="77777777" w:rsidR="00FD236C" w:rsidRPr="004A4E07" w:rsidRDefault="00FD236C" w:rsidP="00FD236C">
      <w:pPr>
        <w:pStyle w:val="Paragraphedeliste"/>
        <w:numPr>
          <w:ilvl w:val="0"/>
          <w:numId w:val="28"/>
        </w:numPr>
        <w:spacing w:line="480" w:lineRule="auto"/>
        <w:rPr>
          <w:rFonts w:ascii="Arial" w:hAnsi="Arial" w:cs="Arial"/>
          <w:bCs/>
          <w:sz w:val="24"/>
          <w:szCs w:val="24"/>
        </w:rPr>
      </w:pPr>
      <w:r w:rsidRPr="004A4E07">
        <w:rPr>
          <w:rFonts w:ascii="Arial" w:hAnsi="Arial" w:cs="Arial"/>
          <w:bCs/>
          <w:sz w:val="24"/>
          <w:szCs w:val="24"/>
        </w:rPr>
        <w:t>Résider dans la zone de couverture de l’aire sanitaire</w:t>
      </w:r>
    </w:p>
    <w:p w14:paraId="240CC182" w14:textId="77777777" w:rsidR="00FD236C" w:rsidRPr="004A4E07" w:rsidRDefault="00FD236C" w:rsidP="00FD236C">
      <w:pPr>
        <w:pStyle w:val="Paragraphedeliste"/>
        <w:numPr>
          <w:ilvl w:val="0"/>
          <w:numId w:val="28"/>
        </w:numPr>
        <w:spacing w:line="480" w:lineRule="auto"/>
        <w:rPr>
          <w:rFonts w:ascii="Arial" w:hAnsi="Arial" w:cs="Arial"/>
          <w:bCs/>
          <w:sz w:val="24"/>
          <w:szCs w:val="24"/>
        </w:rPr>
      </w:pPr>
      <w:r w:rsidRPr="004A4E07">
        <w:rPr>
          <w:rFonts w:ascii="Arial" w:hAnsi="Arial" w:cs="Arial"/>
          <w:bCs/>
          <w:sz w:val="24"/>
          <w:szCs w:val="24"/>
        </w:rPr>
        <w:t>Être disponible pendant la campagne (de P0 à P4)</w:t>
      </w:r>
    </w:p>
    <w:p w14:paraId="18684E7A" w14:textId="77777777" w:rsidR="00FD236C" w:rsidRPr="004A4E07" w:rsidRDefault="00FD236C" w:rsidP="00FD236C">
      <w:pPr>
        <w:pStyle w:val="Paragraphedeliste"/>
        <w:numPr>
          <w:ilvl w:val="0"/>
          <w:numId w:val="28"/>
        </w:numPr>
        <w:spacing w:before="240" w:line="480" w:lineRule="auto"/>
        <w:rPr>
          <w:rFonts w:ascii="Arial" w:hAnsi="Arial" w:cs="Arial"/>
          <w:bCs/>
          <w:sz w:val="24"/>
          <w:szCs w:val="24"/>
        </w:rPr>
      </w:pPr>
      <w:r w:rsidRPr="004A4E07">
        <w:rPr>
          <w:rFonts w:ascii="Arial" w:hAnsi="Arial" w:cs="Arial"/>
          <w:bCs/>
          <w:sz w:val="24"/>
          <w:szCs w:val="24"/>
        </w:rPr>
        <w:t>Être accepté par la communauté dans laquelle il doit travailler et être de bonne moralité</w:t>
      </w:r>
    </w:p>
    <w:p w14:paraId="74976546" w14:textId="77777777" w:rsidR="00FD236C" w:rsidRPr="004A4E07" w:rsidRDefault="00FD236C" w:rsidP="00FD236C">
      <w:pPr>
        <w:pStyle w:val="Paragraphedeliste"/>
        <w:numPr>
          <w:ilvl w:val="0"/>
          <w:numId w:val="28"/>
        </w:numPr>
        <w:spacing w:line="480" w:lineRule="auto"/>
        <w:rPr>
          <w:rFonts w:ascii="Arial" w:hAnsi="Arial" w:cs="Arial"/>
          <w:bCs/>
          <w:sz w:val="24"/>
          <w:szCs w:val="24"/>
        </w:rPr>
      </w:pPr>
      <w:r w:rsidRPr="004A4E07">
        <w:rPr>
          <w:rFonts w:ascii="Arial" w:hAnsi="Arial" w:cs="Arial"/>
          <w:bCs/>
          <w:sz w:val="24"/>
          <w:szCs w:val="24"/>
        </w:rPr>
        <w:t>Accepter de travailler sous pression</w:t>
      </w:r>
    </w:p>
    <w:p w14:paraId="5DE33A90" w14:textId="77777777" w:rsidR="003F4DFC" w:rsidRDefault="00FD236C" w:rsidP="003F4DFC">
      <w:pPr>
        <w:pStyle w:val="Paragraphedeliste"/>
        <w:numPr>
          <w:ilvl w:val="0"/>
          <w:numId w:val="28"/>
        </w:numPr>
        <w:spacing w:line="480" w:lineRule="auto"/>
        <w:rPr>
          <w:rFonts w:ascii="Arial" w:hAnsi="Arial" w:cs="Arial"/>
          <w:bCs/>
          <w:sz w:val="24"/>
          <w:szCs w:val="24"/>
        </w:rPr>
      </w:pPr>
      <w:r w:rsidRPr="004A4E07">
        <w:rPr>
          <w:rFonts w:ascii="Arial" w:hAnsi="Arial" w:cs="Arial"/>
          <w:bCs/>
          <w:sz w:val="24"/>
          <w:szCs w:val="24"/>
        </w:rPr>
        <w:t>Savoir lire et écrire en français</w:t>
      </w:r>
    </w:p>
    <w:p w14:paraId="1ABEEDC5" w14:textId="47FA06C9" w:rsidR="00FD236C" w:rsidRPr="003F4DFC" w:rsidRDefault="00FD236C" w:rsidP="003F4DFC">
      <w:pPr>
        <w:pStyle w:val="Paragraphedeliste"/>
        <w:numPr>
          <w:ilvl w:val="0"/>
          <w:numId w:val="28"/>
        </w:numPr>
        <w:spacing w:line="480" w:lineRule="auto"/>
        <w:rPr>
          <w:rFonts w:ascii="Arial" w:hAnsi="Arial" w:cs="Arial"/>
          <w:bCs/>
          <w:sz w:val="24"/>
          <w:szCs w:val="24"/>
        </w:rPr>
      </w:pPr>
      <w:r w:rsidRPr="003F4DFC">
        <w:rPr>
          <w:rFonts w:ascii="Arial" w:hAnsi="Arial" w:cs="Arial"/>
          <w:bCs/>
          <w:sz w:val="24"/>
          <w:szCs w:val="24"/>
        </w:rPr>
        <w:t>Avoir validé</w:t>
      </w:r>
      <w:r w:rsidRPr="003F4DFC">
        <w:rPr>
          <w:rFonts w:ascii="Arial" w:hAnsi="Arial" w:cs="Arial"/>
          <w:sz w:val="38"/>
          <w:szCs w:val="38"/>
        </w:rPr>
        <w:t xml:space="preserve"> </w:t>
      </w:r>
      <w:r w:rsidRPr="003F4DFC">
        <w:rPr>
          <w:rFonts w:ascii="Arial" w:hAnsi="Arial" w:cs="Arial"/>
          <w:bCs/>
          <w:sz w:val="24"/>
          <w:szCs w:val="24"/>
        </w:rPr>
        <w:t>la formation (au moins 12/20)</w:t>
      </w:r>
    </w:p>
    <w:p w14:paraId="2D0B1962" w14:textId="77777777" w:rsidR="00C54458" w:rsidRPr="004A4E07" w:rsidRDefault="00C54458" w:rsidP="00C54458">
      <w:pPr>
        <w:pStyle w:val="Paragraphedeliste"/>
        <w:spacing w:line="480" w:lineRule="auto"/>
        <w:ind w:left="360"/>
        <w:rPr>
          <w:rFonts w:ascii="Arial" w:hAnsi="Arial" w:cs="Arial"/>
          <w:sz w:val="38"/>
          <w:szCs w:val="38"/>
        </w:rPr>
      </w:pPr>
    </w:p>
    <w:p w14:paraId="29B4691F" w14:textId="77777777" w:rsidR="00FD236C" w:rsidRPr="004A4E07" w:rsidRDefault="00FD236C" w:rsidP="00FD236C">
      <w:pPr>
        <w:spacing w:after="0" w:line="480" w:lineRule="auto"/>
        <w:rPr>
          <w:rFonts w:ascii="Arial" w:hAnsi="Arial" w:cs="Arial"/>
          <w:bCs/>
          <w:sz w:val="24"/>
          <w:szCs w:val="24"/>
        </w:rPr>
      </w:pPr>
      <w:r w:rsidRPr="004A4E07">
        <w:rPr>
          <w:rFonts w:ascii="Arial" w:hAnsi="Arial" w:cs="Arial"/>
          <w:bCs/>
          <w:sz w:val="24"/>
          <w:szCs w:val="24"/>
        </w:rPr>
        <w:lastRenderedPageBreak/>
        <w:t>CODE DE BONNE CONDUITE</w:t>
      </w:r>
    </w:p>
    <w:p w14:paraId="093199D7" w14:textId="77777777" w:rsidR="00FD236C" w:rsidRPr="004A4E07" w:rsidRDefault="00FD236C" w:rsidP="00FD236C">
      <w:pPr>
        <w:pStyle w:val="Paragraphedeliste"/>
        <w:numPr>
          <w:ilvl w:val="0"/>
          <w:numId w:val="30"/>
        </w:numPr>
        <w:spacing w:after="0" w:line="480" w:lineRule="auto"/>
        <w:rPr>
          <w:rFonts w:ascii="Arial" w:hAnsi="Arial" w:cs="Arial"/>
          <w:bCs/>
          <w:sz w:val="24"/>
          <w:szCs w:val="24"/>
        </w:rPr>
      </w:pPr>
      <w:r w:rsidRPr="004A4E07">
        <w:rPr>
          <w:rFonts w:ascii="Arial" w:hAnsi="Arial" w:cs="Arial"/>
          <w:bCs/>
          <w:sz w:val="24"/>
          <w:szCs w:val="24"/>
        </w:rPr>
        <w:t>Parler la langue de la localité</w:t>
      </w:r>
    </w:p>
    <w:p w14:paraId="4EE77CD6" w14:textId="77777777" w:rsidR="00FD236C" w:rsidRPr="004A4E07" w:rsidRDefault="00FD236C" w:rsidP="00FD236C">
      <w:pPr>
        <w:pStyle w:val="Paragraphedeliste"/>
        <w:numPr>
          <w:ilvl w:val="0"/>
          <w:numId w:val="30"/>
        </w:numPr>
        <w:spacing w:after="0" w:line="480" w:lineRule="auto"/>
        <w:rPr>
          <w:rFonts w:ascii="Arial" w:hAnsi="Arial" w:cs="Arial"/>
          <w:bCs/>
          <w:sz w:val="24"/>
          <w:szCs w:val="24"/>
        </w:rPr>
      </w:pPr>
      <w:r w:rsidRPr="004A4E07">
        <w:rPr>
          <w:rFonts w:ascii="Arial" w:hAnsi="Arial" w:cs="Arial"/>
          <w:bCs/>
          <w:sz w:val="24"/>
          <w:szCs w:val="24"/>
        </w:rPr>
        <w:t>Être convaincant et courtois</w:t>
      </w:r>
    </w:p>
    <w:p w14:paraId="21ACEC45" w14:textId="77777777" w:rsidR="00FD236C" w:rsidRPr="004A4E07" w:rsidRDefault="00FD236C" w:rsidP="00FD236C">
      <w:pPr>
        <w:pStyle w:val="Paragraphedeliste"/>
        <w:numPr>
          <w:ilvl w:val="0"/>
          <w:numId w:val="30"/>
        </w:numPr>
        <w:spacing w:after="0" w:line="480" w:lineRule="auto"/>
        <w:rPr>
          <w:rFonts w:ascii="Arial" w:hAnsi="Arial" w:cs="Arial"/>
          <w:bCs/>
          <w:sz w:val="24"/>
          <w:szCs w:val="24"/>
        </w:rPr>
      </w:pPr>
      <w:r w:rsidRPr="004A4E07">
        <w:rPr>
          <w:rFonts w:ascii="Arial" w:hAnsi="Arial" w:cs="Arial"/>
          <w:bCs/>
          <w:sz w:val="24"/>
          <w:szCs w:val="24"/>
        </w:rPr>
        <w:t>Porter des tenues décentes</w:t>
      </w:r>
    </w:p>
    <w:p w14:paraId="01F0D455" w14:textId="77777777" w:rsidR="00FD236C" w:rsidRPr="004A4E07" w:rsidRDefault="00FD236C" w:rsidP="00FD236C">
      <w:pPr>
        <w:pStyle w:val="Paragraphedeliste"/>
        <w:numPr>
          <w:ilvl w:val="0"/>
          <w:numId w:val="30"/>
        </w:numPr>
        <w:spacing w:after="0" w:line="480" w:lineRule="auto"/>
        <w:rPr>
          <w:rFonts w:ascii="Arial" w:hAnsi="Arial" w:cs="Arial"/>
          <w:bCs/>
          <w:sz w:val="24"/>
          <w:szCs w:val="24"/>
        </w:rPr>
      </w:pPr>
      <w:r w:rsidRPr="004A4E07">
        <w:rPr>
          <w:rFonts w:ascii="Arial" w:hAnsi="Arial" w:cs="Arial"/>
          <w:bCs/>
          <w:sz w:val="24"/>
          <w:szCs w:val="24"/>
        </w:rPr>
        <w:t>Être propre (vestimentaire et corporel)</w:t>
      </w:r>
    </w:p>
    <w:p w14:paraId="32109C21" w14:textId="77777777" w:rsidR="00FD236C" w:rsidRPr="004A4E07" w:rsidRDefault="00FD236C" w:rsidP="00FD236C">
      <w:pPr>
        <w:pStyle w:val="Paragraphedeliste"/>
        <w:numPr>
          <w:ilvl w:val="0"/>
          <w:numId w:val="30"/>
        </w:numPr>
        <w:spacing w:after="0" w:line="480" w:lineRule="auto"/>
        <w:rPr>
          <w:rFonts w:ascii="Arial" w:hAnsi="Arial" w:cs="Arial"/>
          <w:bCs/>
          <w:sz w:val="24"/>
          <w:szCs w:val="24"/>
        </w:rPr>
      </w:pPr>
      <w:r w:rsidRPr="004A4E07">
        <w:rPr>
          <w:rFonts w:ascii="Arial" w:hAnsi="Arial" w:cs="Arial"/>
          <w:bCs/>
          <w:sz w:val="24"/>
          <w:szCs w:val="24"/>
        </w:rPr>
        <w:t>Être patient et savoir écouter</w:t>
      </w:r>
    </w:p>
    <w:p w14:paraId="7AD96EB6" w14:textId="538F0DC8" w:rsidR="00924F5F" w:rsidRPr="004A4E07" w:rsidRDefault="00FD236C" w:rsidP="00FD236C">
      <w:pPr>
        <w:pStyle w:val="Paragraphedeliste"/>
        <w:numPr>
          <w:ilvl w:val="0"/>
          <w:numId w:val="30"/>
        </w:numPr>
        <w:spacing w:after="0" w:line="480" w:lineRule="auto"/>
        <w:rPr>
          <w:rFonts w:ascii="Arial" w:hAnsi="Arial" w:cs="Arial"/>
          <w:bCs/>
          <w:sz w:val="24"/>
          <w:szCs w:val="24"/>
        </w:rPr>
      </w:pPr>
      <w:r w:rsidRPr="004A4E07">
        <w:rPr>
          <w:rFonts w:ascii="Arial" w:hAnsi="Arial" w:cs="Arial"/>
          <w:bCs/>
          <w:sz w:val="24"/>
          <w:szCs w:val="24"/>
        </w:rPr>
        <w:t>Respecter les directives</w:t>
      </w:r>
    </w:p>
    <w:p w14:paraId="0737A76B" w14:textId="69464DCB" w:rsidR="006E0F66" w:rsidRPr="004A4E07" w:rsidRDefault="00FD236C" w:rsidP="002201E5">
      <w:pPr>
        <w:pStyle w:val="Titre2"/>
        <w:shd w:val="clear" w:color="auto" w:fill="D9D9D9" w:themeFill="background1" w:themeFillShade="D9"/>
        <w:rPr>
          <w:rFonts w:ascii="Arial" w:hAnsi="Arial" w:cs="Arial"/>
          <w:b/>
          <w:bCs/>
          <w:color w:val="auto"/>
          <w:sz w:val="24"/>
          <w:szCs w:val="24"/>
        </w:rPr>
      </w:pPr>
      <w:bookmarkStart w:id="80" w:name="_Toc196307654"/>
      <w:r w:rsidRPr="004A4E07">
        <w:rPr>
          <w:rFonts w:ascii="Arial" w:hAnsi="Arial" w:cs="Arial"/>
          <w:b/>
          <w:bCs/>
          <w:color w:val="auto"/>
          <w:sz w:val="24"/>
          <w:szCs w:val="24"/>
        </w:rPr>
        <w:t xml:space="preserve">Annexe 4 : </w:t>
      </w:r>
      <w:r w:rsidR="006E0F66" w:rsidRPr="004A4E07">
        <w:rPr>
          <w:rFonts w:ascii="Arial" w:hAnsi="Arial" w:cs="Arial"/>
          <w:b/>
          <w:bCs/>
          <w:color w:val="auto"/>
          <w:sz w:val="24"/>
          <w:szCs w:val="24"/>
        </w:rPr>
        <w:t>MESSAGES CLES POUR LES CRIEURS PUBLICS</w:t>
      </w:r>
      <w:bookmarkEnd w:id="80"/>
    </w:p>
    <w:p w14:paraId="579005F2" w14:textId="77777777" w:rsidR="00A30BF0" w:rsidRPr="004A4E07" w:rsidRDefault="00A30BF0" w:rsidP="00A30BF0">
      <w:pPr>
        <w:spacing w:after="0" w:line="360" w:lineRule="auto"/>
        <w:ind w:left="720"/>
        <w:contextualSpacing/>
        <w:jc w:val="both"/>
        <w:outlineLvl w:val="0"/>
        <w:rPr>
          <w:rFonts w:ascii="Arial" w:hAnsi="Arial" w:cs="Arial"/>
          <w:b/>
          <w:sz w:val="24"/>
          <w:szCs w:val="24"/>
        </w:rPr>
      </w:pPr>
    </w:p>
    <w:p w14:paraId="4B40E6F6" w14:textId="77777777" w:rsidR="00A30BF0" w:rsidRPr="004A4E07" w:rsidRDefault="00A30BF0" w:rsidP="00A30BF0">
      <w:pPr>
        <w:pBdr>
          <w:top w:val="single" w:sz="4" w:space="1" w:color="auto"/>
          <w:left w:val="single" w:sz="4" w:space="4" w:color="auto"/>
          <w:bottom w:val="single" w:sz="4" w:space="1" w:color="auto"/>
          <w:right w:val="single" w:sz="4" w:space="15" w:color="auto"/>
        </w:pBdr>
        <w:spacing w:after="0" w:line="360" w:lineRule="auto"/>
        <w:jc w:val="both"/>
        <w:rPr>
          <w:rFonts w:ascii="Arial" w:hAnsi="Arial" w:cs="Arial"/>
          <w:b/>
          <w:sz w:val="24"/>
          <w:szCs w:val="24"/>
        </w:rPr>
      </w:pPr>
      <w:r w:rsidRPr="004A4E07">
        <w:rPr>
          <w:rFonts w:ascii="Arial" w:hAnsi="Arial" w:cs="Arial"/>
          <w:b/>
          <w:sz w:val="24"/>
          <w:szCs w:val="24"/>
        </w:rPr>
        <w:t>NB : Le crieur doit donner l’information complète sur place pour un rayon donné avant de poursuivre pour permettre à la population de cerner l’entièreté du message.</w:t>
      </w:r>
    </w:p>
    <w:p w14:paraId="13E9413D" w14:textId="77777777" w:rsidR="00A30BF0" w:rsidRPr="004A4E07" w:rsidRDefault="00A30BF0" w:rsidP="00A30BF0">
      <w:pPr>
        <w:spacing w:after="0" w:line="360" w:lineRule="auto"/>
        <w:jc w:val="both"/>
        <w:rPr>
          <w:rFonts w:ascii="Arial" w:hAnsi="Arial" w:cs="Arial"/>
          <w:b/>
          <w:sz w:val="24"/>
          <w:szCs w:val="24"/>
        </w:rPr>
      </w:pPr>
    </w:p>
    <w:p w14:paraId="76787AC7" w14:textId="77777777" w:rsidR="00A30BF0" w:rsidRPr="004A4E07" w:rsidRDefault="00A30BF0" w:rsidP="00A30BF0">
      <w:pPr>
        <w:spacing w:after="0" w:line="360" w:lineRule="auto"/>
        <w:jc w:val="both"/>
        <w:rPr>
          <w:rFonts w:ascii="Arial" w:hAnsi="Arial" w:cs="Arial"/>
          <w:b/>
          <w:sz w:val="24"/>
          <w:szCs w:val="24"/>
        </w:rPr>
      </w:pPr>
      <w:r w:rsidRPr="004A4E07">
        <w:rPr>
          <w:rFonts w:ascii="Arial" w:hAnsi="Arial" w:cs="Arial"/>
          <w:b/>
          <w:sz w:val="24"/>
          <w:szCs w:val="24"/>
        </w:rPr>
        <w:t xml:space="preserve">Allo ! Allo ! </w:t>
      </w:r>
    </w:p>
    <w:p w14:paraId="070B1849" w14:textId="644BACBC" w:rsidR="00A30BF0" w:rsidRPr="004A4E07" w:rsidRDefault="00A30BF0" w:rsidP="00A30BF0">
      <w:pPr>
        <w:spacing w:after="0" w:line="360" w:lineRule="auto"/>
        <w:jc w:val="both"/>
        <w:rPr>
          <w:rFonts w:ascii="Arial" w:hAnsi="Arial" w:cs="Arial"/>
          <w:sz w:val="24"/>
          <w:szCs w:val="24"/>
        </w:rPr>
      </w:pPr>
      <w:r w:rsidRPr="004A4E07">
        <w:rPr>
          <w:rFonts w:ascii="Arial" w:hAnsi="Arial" w:cs="Arial"/>
          <w:sz w:val="24"/>
          <w:szCs w:val="24"/>
        </w:rPr>
        <w:t xml:space="preserve">Populations </w:t>
      </w:r>
      <w:r w:rsidR="004A4E07" w:rsidRPr="004A4E07">
        <w:rPr>
          <w:rFonts w:ascii="Arial" w:hAnsi="Arial" w:cs="Arial"/>
          <w:sz w:val="24"/>
          <w:szCs w:val="24"/>
        </w:rPr>
        <w:t>de…</w:t>
      </w:r>
      <w:r w:rsidRPr="004A4E07">
        <w:rPr>
          <w:rFonts w:ascii="Arial" w:hAnsi="Arial" w:cs="Arial"/>
          <w:sz w:val="24"/>
          <w:szCs w:val="24"/>
        </w:rPr>
        <w:t>, :</w:t>
      </w:r>
    </w:p>
    <w:p w14:paraId="16718B6A" w14:textId="6E2E1895" w:rsidR="00A30BF0" w:rsidRPr="00C52555" w:rsidRDefault="00A30BF0" w:rsidP="00C52555">
      <w:pPr>
        <w:spacing w:after="0" w:line="360" w:lineRule="auto"/>
        <w:contextualSpacing/>
        <w:jc w:val="both"/>
        <w:rPr>
          <w:rFonts w:ascii="Arial" w:hAnsi="Arial" w:cs="Arial"/>
          <w:bCs/>
          <w:sz w:val="24"/>
          <w:szCs w:val="24"/>
        </w:rPr>
      </w:pPr>
      <w:r w:rsidRPr="004A4E07">
        <w:rPr>
          <w:rFonts w:ascii="Arial" w:hAnsi="Arial" w:cs="Arial"/>
          <w:sz w:val="24"/>
          <w:szCs w:val="24"/>
        </w:rPr>
        <w:t>Une campagne de prévention du paludisme couplée au dépistage de la malnutrition,</w:t>
      </w:r>
      <w:r w:rsidRPr="004A4E07">
        <w:rPr>
          <w:rFonts w:ascii="Arial" w:hAnsi="Arial" w:cs="Arial"/>
          <w:b/>
          <w:sz w:val="24"/>
          <w:szCs w:val="24"/>
        </w:rPr>
        <w:t xml:space="preserve"> </w:t>
      </w:r>
      <w:bookmarkStart w:id="81" w:name="_Hlk164248550"/>
      <w:r w:rsidRPr="004A4E07">
        <w:rPr>
          <w:rFonts w:ascii="Arial" w:hAnsi="Arial" w:cs="Arial"/>
          <w:bCs/>
          <w:sz w:val="24"/>
          <w:szCs w:val="24"/>
        </w:rPr>
        <w:t xml:space="preserve">de la destruction des gites larvaires et de la recherche des enfants non à jour de la vaccination </w:t>
      </w:r>
      <w:bookmarkEnd w:id="81"/>
      <w:r w:rsidR="005D21D4">
        <w:rPr>
          <w:rFonts w:ascii="Arial" w:hAnsi="Arial" w:cs="Arial"/>
          <w:bCs/>
          <w:sz w:val="24"/>
          <w:szCs w:val="24"/>
        </w:rPr>
        <w:t xml:space="preserve">contre le paludisme </w:t>
      </w:r>
      <w:r w:rsidR="00080F41">
        <w:rPr>
          <w:rFonts w:ascii="Arial" w:hAnsi="Arial" w:cs="Arial"/>
          <w:bCs/>
          <w:sz w:val="24"/>
          <w:szCs w:val="24"/>
        </w:rPr>
        <w:t>s</w:t>
      </w:r>
      <w:r w:rsidR="00A05BAE" w:rsidRPr="004A4E07">
        <w:rPr>
          <w:rFonts w:ascii="Arial" w:hAnsi="Arial" w:cs="Arial"/>
          <w:sz w:val="24"/>
          <w:szCs w:val="24"/>
        </w:rPr>
        <w:t>e</w:t>
      </w:r>
      <w:r w:rsidRPr="004A4E07">
        <w:rPr>
          <w:rFonts w:ascii="Arial" w:hAnsi="Arial" w:cs="Arial"/>
          <w:sz w:val="24"/>
          <w:szCs w:val="24"/>
        </w:rPr>
        <w:t xml:space="preserve"> déroulera dans notre village/secteur/hameaux de culture du</w:t>
      </w:r>
      <w:r w:rsidR="004A4E07" w:rsidRPr="004A4E07">
        <w:rPr>
          <w:rFonts w:ascii="Arial" w:hAnsi="Arial" w:cs="Arial"/>
          <w:sz w:val="24"/>
          <w:szCs w:val="24"/>
        </w:rPr>
        <w:t>……</w:t>
      </w:r>
      <w:r w:rsidRPr="004A4E07">
        <w:rPr>
          <w:rFonts w:ascii="Arial" w:hAnsi="Arial" w:cs="Arial"/>
          <w:sz w:val="24"/>
          <w:szCs w:val="24"/>
        </w:rPr>
        <w:t>au ……202</w:t>
      </w:r>
      <w:r w:rsidR="00057517">
        <w:rPr>
          <w:rFonts w:ascii="Arial" w:hAnsi="Arial" w:cs="Arial"/>
          <w:sz w:val="24"/>
          <w:szCs w:val="24"/>
        </w:rPr>
        <w:t>5</w:t>
      </w:r>
      <w:r w:rsidRPr="004A4E07">
        <w:rPr>
          <w:rFonts w:ascii="Arial" w:hAnsi="Arial" w:cs="Arial"/>
          <w:sz w:val="24"/>
          <w:szCs w:val="24"/>
        </w:rPr>
        <w:t> ;</w:t>
      </w:r>
    </w:p>
    <w:p w14:paraId="1CFE1908" w14:textId="77777777" w:rsidR="00A30BF0" w:rsidRPr="004A4E07" w:rsidRDefault="00A30BF0" w:rsidP="00A30BF0">
      <w:pPr>
        <w:numPr>
          <w:ilvl w:val="0"/>
          <w:numId w:val="23"/>
        </w:numPr>
        <w:spacing w:after="0" w:line="360" w:lineRule="auto"/>
        <w:contextualSpacing/>
        <w:jc w:val="both"/>
        <w:rPr>
          <w:rFonts w:ascii="Arial" w:hAnsi="Arial" w:cs="Arial"/>
          <w:sz w:val="24"/>
          <w:szCs w:val="24"/>
        </w:rPr>
      </w:pPr>
      <w:r w:rsidRPr="004A4E07">
        <w:rPr>
          <w:rFonts w:ascii="Arial" w:hAnsi="Arial" w:cs="Arial"/>
          <w:sz w:val="24"/>
          <w:szCs w:val="24"/>
        </w:rPr>
        <w:t>Au cours de cette campagne, des médicaments seront donnés gratuitement pendant trois jours successifs aux enfants de 3 à 59 mois qui ne sont pas malades ;</w:t>
      </w:r>
    </w:p>
    <w:p w14:paraId="5B13123C" w14:textId="77777777" w:rsidR="00A30BF0" w:rsidRPr="004A4E07" w:rsidRDefault="00A30BF0" w:rsidP="00A30BF0">
      <w:pPr>
        <w:numPr>
          <w:ilvl w:val="0"/>
          <w:numId w:val="23"/>
        </w:numPr>
        <w:spacing w:after="0" w:line="360" w:lineRule="auto"/>
        <w:contextualSpacing/>
        <w:jc w:val="both"/>
        <w:rPr>
          <w:rFonts w:ascii="Arial" w:hAnsi="Arial" w:cs="Arial"/>
          <w:sz w:val="24"/>
          <w:szCs w:val="24"/>
        </w:rPr>
      </w:pPr>
      <w:r w:rsidRPr="004A4E07">
        <w:rPr>
          <w:rFonts w:ascii="Arial" w:hAnsi="Arial" w:cs="Arial"/>
          <w:sz w:val="24"/>
          <w:szCs w:val="24"/>
        </w:rPr>
        <w:t>Au cours de cette campagne les distributeurs communautaires vont s’assurer de l’état nutritionnel des enfants de 6 à 59 mois avant de leur donner les médicaments ;</w:t>
      </w:r>
    </w:p>
    <w:p w14:paraId="05AF68D5" w14:textId="77777777" w:rsidR="00A30BF0" w:rsidRDefault="00A30BF0" w:rsidP="00A30BF0">
      <w:pPr>
        <w:numPr>
          <w:ilvl w:val="0"/>
          <w:numId w:val="23"/>
        </w:numPr>
        <w:spacing w:after="0" w:line="360" w:lineRule="auto"/>
        <w:contextualSpacing/>
        <w:jc w:val="both"/>
        <w:rPr>
          <w:rFonts w:ascii="Arial" w:hAnsi="Arial" w:cs="Arial"/>
          <w:sz w:val="24"/>
          <w:szCs w:val="24"/>
        </w:rPr>
      </w:pPr>
      <w:r w:rsidRPr="004A4E07">
        <w:rPr>
          <w:rFonts w:ascii="Arial" w:hAnsi="Arial" w:cs="Arial"/>
          <w:sz w:val="24"/>
          <w:szCs w:val="24"/>
        </w:rPr>
        <w:t>Des distributeurs communautaires viendront chez vous à la maison pour remettre les médicaments à donner à vos enfants ;</w:t>
      </w:r>
    </w:p>
    <w:p w14:paraId="71FD23C4" w14:textId="30749D32" w:rsidR="00EF00F1" w:rsidRPr="00EF00F1" w:rsidRDefault="00EF00F1" w:rsidP="00EF00F1">
      <w:pPr>
        <w:pStyle w:val="Paragraphedeliste"/>
        <w:numPr>
          <w:ilvl w:val="0"/>
          <w:numId w:val="23"/>
        </w:numPr>
        <w:spacing w:after="200" w:line="276" w:lineRule="auto"/>
        <w:jc w:val="both"/>
        <w:rPr>
          <w:rFonts w:ascii="Arial" w:hAnsi="Arial" w:cs="Arial"/>
          <w:sz w:val="24"/>
          <w:szCs w:val="24"/>
        </w:rPr>
      </w:pPr>
      <w:r>
        <w:rPr>
          <w:rFonts w:ascii="Arial" w:hAnsi="Arial" w:cs="Arial"/>
          <w:sz w:val="24"/>
          <w:szCs w:val="24"/>
        </w:rPr>
        <w:t xml:space="preserve">Au cours de cette campagne les distributeurs communautaires vont </w:t>
      </w:r>
      <w:r w:rsidR="00AE1F08">
        <w:rPr>
          <w:rFonts w:ascii="Arial" w:hAnsi="Arial" w:cs="Arial"/>
          <w:sz w:val="24"/>
          <w:szCs w:val="24"/>
        </w:rPr>
        <w:t>vérifier</w:t>
      </w:r>
      <w:r w:rsidR="00470735">
        <w:rPr>
          <w:rFonts w:ascii="Arial" w:hAnsi="Arial" w:cs="Arial"/>
          <w:sz w:val="24"/>
          <w:szCs w:val="24"/>
        </w:rPr>
        <w:t xml:space="preserve"> </w:t>
      </w:r>
      <w:r w:rsidR="00AE1F08">
        <w:rPr>
          <w:rFonts w:ascii="Arial" w:hAnsi="Arial" w:cs="Arial"/>
          <w:sz w:val="24"/>
          <w:szCs w:val="24"/>
        </w:rPr>
        <w:t>les carnets des enfants pour i</w:t>
      </w:r>
      <w:r>
        <w:rPr>
          <w:rFonts w:ascii="Arial" w:hAnsi="Arial" w:cs="Arial"/>
          <w:sz w:val="24"/>
          <w:szCs w:val="24"/>
        </w:rPr>
        <w:t xml:space="preserve">dentifier les enfants non à jour de leur vaccination </w:t>
      </w:r>
      <w:r w:rsidR="00C61C80">
        <w:rPr>
          <w:rFonts w:ascii="Arial" w:hAnsi="Arial" w:cs="Arial"/>
          <w:sz w:val="24"/>
          <w:szCs w:val="24"/>
        </w:rPr>
        <w:t xml:space="preserve">contre le paludisme </w:t>
      </w:r>
      <w:r>
        <w:rPr>
          <w:rFonts w:ascii="Arial" w:hAnsi="Arial" w:cs="Arial"/>
          <w:sz w:val="24"/>
          <w:szCs w:val="24"/>
        </w:rPr>
        <w:t xml:space="preserve">pour rattrapage </w:t>
      </w:r>
    </w:p>
    <w:p w14:paraId="35556F79" w14:textId="77777777" w:rsidR="00A30BF0" w:rsidRPr="004A4E07" w:rsidRDefault="00A30BF0" w:rsidP="00A30BF0">
      <w:pPr>
        <w:numPr>
          <w:ilvl w:val="0"/>
          <w:numId w:val="23"/>
        </w:numPr>
        <w:spacing w:after="0" w:line="360" w:lineRule="auto"/>
        <w:contextualSpacing/>
        <w:jc w:val="both"/>
        <w:rPr>
          <w:rFonts w:ascii="Arial" w:hAnsi="Arial" w:cs="Arial"/>
          <w:sz w:val="24"/>
          <w:szCs w:val="24"/>
        </w:rPr>
      </w:pPr>
      <w:r w:rsidRPr="004A4E07">
        <w:rPr>
          <w:rFonts w:ascii="Arial" w:hAnsi="Arial" w:cs="Arial"/>
          <w:sz w:val="24"/>
          <w:szCs w:val="24"/>
        </w:rPr>
        <w:t>Les médicaments du premier jour seront donnés aux enfants par vous-même sous la supervision des DC ;</w:t>
      </w:r>
    </w:p>
    <w:p w14:paraId="50D88F40" w14:textId="53EBE64A" w:rsidR="00A30BF0" w:rsidRPr="004A4E07" w:rsidRDefault="00A30BF0" w:rsidP="009324B2">
      <w:pPr>
        <w:numPr>
          <w:ilvl w:val="0"/>
          <w:numId w:val="23"/>
        </w:numPr>
        <w:spacing w:after="0" w:line="360" w:lineRule="auto"/>
        <w:contextualSpacing/>
        <w:jc w:val="both"/>
        <w:rPr>
          <w:rFonts w:ascii="Arial" w:hAnsi="Arial" w:cs="Arial"/>
          <w:sz w:val="24"/>
          <w:szCs w:val="24"/>
        </w:rPr>
      </w:pPr>
      <w:r w:rsidRPr="004A4E07">
        <w:rPr>
          <w:rFonts w:ascii="Arial" w:hAnsi="Arial" w:cs="Arial"/>
          <w:sz w:val="24"/>
          <w:szCs w:val="24"/>
        </w:rPr>
        <w:t>Les médicaments du 2</w:t>
      </w:r>
      <w:r w:rsidRPr="004A4E07">
        <w:rPr>
          <w:rFonts w:ascii="Arial" w:hAnsi="Arial" w:cs="Arial"/>
          <w:sz w:val="24"/>
          <w:szCs w:val="24"/>
          <w:vertAlign w:val="superscript"/>
        </w:rPr>
        <w:t>ème</w:t>
      </w:r>
      <w:r w:rsidRPr="004A4E07">
        <w:rPr>
          <w:rFonts w:ascii="Arial" w:hAnsi="Arial" w:cs="Arial"/>
          <w:sz w:val="24"/>
          <w:szCs w:val="24"/>
        </w:rPr>
        <w:t xml:space="preserve"> et 3</w:t>
      </w:r>
      <w:r w:rsidRPr="004A4E07">
        <w:rPr>
          <w:rFonts w:ascii="Arial" w:hAnsi="Arial" w:cs="Arial"/>
          <w:sz w:val="24"/>
          <w:szCs w:val="24"/>
          <w:vertAlign w:val="superscript"/>
        </w:rPr>
        <w:t>ème</w:t>
      </w:r>
      <w:r w:rsidRPr="004A4E07">
        <w:rPr>
          <w:rFonts w:ascii="Arial" w:hAnsi="Arial" w:cs="Arial"/>
          <w:sz w:val="24"/>
          <w:szCs w:val="24"/>
        </w:rPr>
        <w:t xml:space="preserve"> jour seront également donnés par vous-mêmes aux enfants aux mêmes heures que le premier jour.</w:t>
      </w:r>
    </w:p>
    <w:p w14:paraId="1EFC5D33" w14:textId="77777777" w:rsidR="00A30BF0" w:rsidRPr="004A4E07" w:rsidRDefault="00A30BF0" w:rsidP="00A30BF0">
      <w:pPr>
        <w:numPr>
          <w:ilvl w:val="0"/>
          <w:numId w:val="23"/>
        </w:numPr>
        <w:spacing w:after="0" w:line="360" w:lineRule="auto"/>
        <w:contextualSpacing/>
        <w:jc w:val="both"/>
        <w:rPr>
          <w:rFonts w:ascii="Arial" w:hAnsi="Arial" w:cs="Arial"/>
          <w:sz w:val="24"/>
          <w:szCs w:val="24"/>
        </w:rPr>
      </w:pPr>
      <w:r w:rsidRPr="004A4E07">
        <w:rPr>
          <w:rFonts w:ascii="Arial" w:hAnsi="Arial" w:cs="Arial"/>
          <w:sz w:val="24"/>
          <w:szCs w:val="24"/>
        </w:rPr>
        <w:t>Donnez à manger aux enfants avant l’arrivée des DC et avant l’administration des médicaments du 2</w:t>
      </w:r>
      <w:r w:rsidRPr="004A4E07">
        <w:rPr>
          <w:rFonts w:ascii="Arial" w:hAnsi="Arial" w:cs="Arial"/>
          <w:sz w:val="24"/>
          <w:szCs w:val="24"/>
          <w:vertAlign w:val="superscript"/>
        </w:rPr>
        <w:t>ème</w:t>
      </w:r>
      <w:r w:rsidRPr="004A4E07">
        <w:rPr>
          <w:rFonts w:ascii="Arial" w:hAnsi="Arial" w:cs="Arial"/>
          <w:sz w:val="24"/>
          <w:szCs w:val="24"/>
        </w:rPr>
        <w:t xml:space="preserve"> et du 3</w:t>
      </w:r>
      <w:r w:rsidRPr="004A4E07">
        <w:rPr>
          <w:rFonts w:ascii="Arial" w:hAnsi="Arial" w:cs="Arial"/>
          <w:sz w:val="24"/>
          <w:szCs w:val="24"/>
          <w:vertAlign w:val="superscript"/>
        </w:rPr>
        <w:t xml:space="preserve">ème </w:t>
      </w:r>
      <w:r w:rsidRPr="004A4E07">
        <w:rPr>
          <w:rFonts w:ascii="Arial" w:hAnsi="Arial" w:cs="Arial"/>
          <w:sz w:val="24"/>
          <w:szCs w:val="24"/>
        </w:rPr>
        <w:t>;</w:t>
      </w:r>
    </w:p>
    <w:p w14:paraId="529023ED" w14:textId="1BEE88EA" w:rsidR="00A30BF0" w:rsidRPr="004A4E07" w:rsidRDefault="00A30BF0" w:rsidP="00A30BF0">
      <w:pPr>
        <w:numPr>
          <w:ilvl w:val="0"/>
          <w:numId w:val="23"/>
        </w:numPr>
        <w:spacing w:after="200" w:line="276" w:lineRule="auto"/>
        <w:contextualSpacing/>
        <w:rPr>
          <w:rFonts w:ascii="Arial" w:hAnsi="Arial" w:cs="Arial"/>
          <w:sz w:val="24"/>
          <w:szCs w:val="24"/>
        </w:rPr>
      </w:pPr>
      <w:bookmarkStart w:id="82" w:name="_Hlk164248618"/>
      <w:r w:rsidRPr="004A4E07">
        <w:rPr>
          <w:rFonts w:ascii="Arial" w:hAnsi="Arial" w:cs="Arial"/>
          <w:sz w:val="24"/>
          <w:szCs w:val="24"/>
        </w:rPr>
        <w:t xml:space="preserve">Flattez les enfants avec des choses qu’ils aiment pour qu’ils acceptent le médicament </w:t>
      </w:r>
    </w:p>
    <w:p w14:paraId="02D55566" w14:textId="77777777" w:rsidR="00A30BF0" w:rsidRPr="004A4E07" w:rsidRDefault="00A30BF0" w:rsidP="00A30BF0">
      <w:pPr>
        <w:numPr>
          <w:ilvl w:val="0"/>
          <w:numId w:val="23"/>
        </w:numPr>
        <w:spacing w:after="0" w:line="360" w:lineRule="auto"/>
        <w:contextualSpacing/>
        <w:jc w:val="both"/>
        <w:rPr>
          <w:rFonts w:ascii="Arial" w:hAnsi="Arial" w:cs="Arial"/>
          <w:sz w:val="24"/>
          <w:szCs w:val="24"/>
        </w:rPr>
      </w:pPr>
      <w:r w:rsidRPr="004A4E07">
        <w:rPr>
          <w:rFonts w:ascii="Arial" w:hAnsi="Arial" w:cs="Arial"/>
          <w:sz w:val="24"/>
          <w:szCs w:val="24"/>
        </w:rPr>
        <w:t>Les DC aideront à l’identification et à la destruction des gites larvaires</w:t>
      </w:r>
    </w:p>
    <w:bookmarkEnd w:id="82"/>
    <w:p w14:paraId="406776E8" w14:textId="041EF3AD" w:rsidR="00A30BF0" w:rsidRPr="00133E4D" w:rsidRDefault="00A30BF0" w:rsidP="00133E4D">
      <w:pPr>
        <w:numPr>
          <w:ilvl w:val="0"/>
          <w:numId w:val="23"/>
        </w:numPr>
        <w:spacing w:after="0" w:line="360" w:lineRule="auto"/>
        <w:contextualSpacing/>
        <w:jc w:val="both"/>
        <w:rPr>
          <w:rFonts w:ascii="Arial" w:hAnsi="Arial" w:cs="Arial"/>
          <w:sz w:val="24"/>
          <w:szCs w:val="24"/>
        </w:rPr>
      </w:pPr>
      <w:r w:rsidRPr="004A4E07">
        <w:rPr>
          <w:rFonts w:ascii="Arial" w:hAnsi="Arial" w:cs="Arial"/>
          <w:sz w:val="24"/>
          <w:szCs w:val="24"/>
        </w:rPr>
        <w:lastRenderedPageBreak/>
        <w:t>Laissez au moins une grande personne à la maison avec les enfants pour l’administration des médicaments du 1er jour.</w:t>
      </w:r>
    </w:p>
    <w:p w14:paraId="5C498748" w14:textId="77777777" w:rsidR="00A30BF0" w:rsidRPr="004A4E07" w:rsidRDefault="00A30BF0" w:rsidP="00133E4D">
      <w:pPr>
        <w:spacing w:after="0" w:line="276" w:lineRule="auto"/>
        <w:ind w:left="360"/>
        <w:jc w:val="both"/>
        <w:rPr>
          <w:rFonts w:ascii="Arial" w:hAnsi="Arial" w:cs="Arial"/>
          <w:sz w:val="24"/>
          <w:szCs w:val="24"/>
        </w:rPr>
      </w:pPr>
      <w:r w:rsidRPr="004A4E07">
        <w:rPr>
          <w:rFonts w:ascii="Arial" w:hAnsi="Arial" w:cs="Arial"/>
          <w:b/>
          <w:sz w:val="24"/>
          <w:szCs w:val="24"/>
        </w:rPr>
        <w:t>Pour protéger vos enfants contre le paludisme, veillez à ce que vos enfants prennent correctement les médicaments</w:t>
      </w:r>
      <w:r w:rsidRPr="004A4E07">
        <w:rPr>
          <w:rFonts w:ascii="Arial" w:hAnsi="Arial" w:cs="Arial"/>
          <w:sz w:val="24"/>
          <w:szCs w:val="24"/>
        </w:rPr>
        <w:t>.</w:t>
      </w:r>
    </w:p>
    <w:p w14:paraId="0BD7CFAB" w14:textId="77777777" w:rsidR="00A30BF0" w:rsidRPr="004A4E07" w:rsidRDefault="00A30BF0" w:rsidP="00133E4D">
      <w:pPr>
        <w:spacing w:after="0" w:line="276" w:lineRule="auto"/>
        <w:ind w:left="360"/>
        <w:jc w:val="both"/>
        <w:rPr>
          <w:rFonts w:ascii="Arial" w:hAnsi="Arial" w:cs="Arial"/>
          <w:b/>
          <w:sz w:val="32"/>
          <w:szCs w:val="24"/>
          <w:u w:val="single"/>
        </w:rPr>
      </w:pPr>
      <w:r w:rsidRPr="004A4E07">
        <w:rPr>
          <w:rFonts w:ascii="Arial" w:hAnsi="Arial" w:cs="Arial"/>
          <w:b/>
          <w:sz w:val="32"/>
          <w:szCs w:val="24"/>
          <w:u w:val="single"/>
        </w:rPr>
        <w:t>C’est gratuit !</w:t>
      </w:r>
    </w:p>
    <w:p w14:paraId="714685EB" w14:textId="77777777" w:rsidR="00A30BF0" w:rsidRPr="004A4E07" w:rsidRDefault="00A30BF0" w:rsidP="00A30BF0">
      <w:pPr>
        <w:spacing w:after="200" w:line="276" w:lineRule="auto"/>
        <w:rPr>
          <w:rFonts w:ascii="Arial" w:hAnsi="Arial" w:cs="Arial"/>
          <w:b/>
          <w:sz w:val="24"/>
          <w:szCs w:val="24"/>
        </w:rPr>
      </w:pPr>
    </w:p>
    <w:p w14:paraId="7A5705AE" w14:textId="77777777" w:rsidR="00A30BF0" w:rsidRPr="004A4E07" w:rsidRDefault="00A30BF0" w:rsidP="00A30BF0">
      <w:pPr>
        <w:spacing w:after="200" w:line="276" w:lineRule="auto"/>
        <w:jc w:val="center"/>
        <w:rPr>
          <w:rFonts w:ascii="Arial" w:hAnsi="Arial" w:cs="Arial"/>
          <w:b/>
          <w:sz w:val="24"/>
          <w:szCs w:val="24"/>
        </w:rPr>
      </w:pPr>
      <w:r w:rsidRPr="004A4E07">
        <w:rPr>
          <w:rFonts w:ascii="Arial" w:hAnsi="Arial" w:cs="Arial"/>
          <w:b/>
          <w:sz w:val="24"/>
          <w:szCs w:val="24"/>
        </w:rPr>
        <w:t xml:space="preserve">MESSAGES CLES POUR LES CRIEURS PUBLICS </w:t>
      </w:r>
    </w:p>
    <w:p w14:paraId="7781F066" w14:textId="798808CB" w:rsidR="00A30BF0" w:rsidRPr="004A4E07" w:rsidRDefault="00A30BF0" w:rsidP="00A30BF0">
      <w:pPr>
        <w:spacing w:after="200" w:line="276" w:lineRule="auto"/>
        <w:jc w:val="center"/>
        <w:rPr>
          <w:rFonts w:ascii="Arial" w:hAnsi="Arial" w:cs="Arial"/>
          <w:b/>
          <w:sz w:val="24"/>
          <w:szCs w:val="24"/>
        </w:rPr>
      </w:pPr>
      <w:r w:rsidRPr="004A4E07">
        <w:rPr>
          <w:rFonts w:ascii="Arial" w:hAnsi="Arial" w:cs="Arial"/>
          <w:b/>
          <w:sz w:val="24"/>
          <w:szCs w:val="24"/>
        </w:rPr>
        <w:t>(</w:t>
      </w:r>
      <w:r w:rsidR="005D21D4">
        <w:rPr>
          <w:rFonts w:ascii="Arial" w:hAnsi="Arial" w:cs="Arial"/>
          <w:b/>
          <w:sz w:val="24"/>
          <w:szCs w:val="24"/>
        </w:rPr>
        <w:t>District</w:t>
      </w:r>
      <w:r w:rsidR="00133E4D">
        <w:rPr>
          <w:rFonts w:ascii="Arial" w:hAnsi="Arial" w:cs="Arial"/>
          <w:b/>
          <w:sz w:val="24"/>
          <w:szCs w:val="24"/>
        </w:rPr>
        <w:t>s</w:t>
      </w:r>
      <w:r w:rsidR="005D21D4">
        <w:rPr>
          <w:rFonts w:ascii="Arial" w:hAnsi="Arial" w:cs="Arial"/>
          <w:b/>
          <w:sz w:val="24"/>
          <w:szCs w:val="24"/>
        </w:rPr>
        <w:t xml:space="preserve"> Zéro-Dose</w:t>
      </w:r>
      <w:r w:rsidR="00B76F1A" w:rsidRPr="004A4E07">
        <w:rPr>
          <w:rFonts w:ascii="Arial" w:hAnsi="Arial" w:cs="Arial"/>
          <w:b/>
          <w:sz w:val="24"/>
          <w:szCs w:val="24"/>
        </w:rPr>
        <w:t>)</w:t>
      </w:r>
    </w:p>
    <w:p w14:paraId="4EF07390" w14:textId="77777777" w:rsidR="00A30BF0" w:rsidRPr="004A4E07" w:rsidRDefault="00A30BF0" w:rsidP="00A30BF0">
      <w:pPr>
        <w:pBdr>
          <w:top w:val="single" w:sz="4" w:space="1" w:color="auto"/>
          <w:left w:val="single" w:sz="4" w:space="4" w:color="auto"/>
          <w:bottom w:val="single" w:sz="4" w:space="1" w:color="auto"/>
          <w:right w:val="single" w:sz="4" w:space="4" w:color="auto"/>
        </w:pBdr>
        <w:spacing w:after="200" w:line="276" w:lineRule="auto"/>
        <w:rPr>
          <w:rFonts w:ascii="Arial" w:hAnsi="Arial" w:cs="Arial"/>
          <w:sz w:val="24"/>
          <w:szCs w:val="24"/>
        </w:rPr>
      </w:pPr>
      <w:r w:rsidRPr="004A4E07">
        <w:rPr>
          <w:rFonts w:ascii="Arial" w:hAnsi="Arial" w:cs="Arial"/>
          <w:sz w:val="24"/>
          <w:szCs w:val="24"/>
        </w:rPr>
        <w:t>NB : Le crieur doit donner l’information complète sur place pour un rayon donné avant de poursuivre pour permettre à la population de cerner l’entièreté du message.</w:t>
      </w:r>
    </w:p>
    <w:p w14:paraId="07F1819D" w14:textId="77777777" w:rsidR="00656940" w:rsidRPr="004A4E07" w:rsidRDefault="00656940" w:rsidP="00656940">
      <w:pPr>
        <w:spacing w:after="0" w:line="360" w:lineRule="auto"/>
        <w:jc w:val="both"/>
        <w:rPr>
          <w:rFonts w:ascii="Arial" w:hAnsi="Arial" w:cs="Arial"/>
          <w:b/>
          <w:sz w:val="24"/>
          <w:szCs w:val="24"/>
        </w:rPr>
      </w:pPr>
      <w:r w:rsidRPr="004A4E07">
        <w:rPr>
          <w:rFonts w:ascii="Arial" w:hAnsi="Arial" w:cs="Arial"/>
          <w:b/>
          <w:sz w:val="24"/>
          <w:szCs w:val="24"/>
        </w:rPr>
        <w:t xml:space="preserve">Allo ! Allo ! </w:t>
      </w:r>
    </w:p>
    <w:p w14:paraId="57060CF2" w14:textId="77777777" w:rsidR="00656940" w:rsidRPr="004A4E07" w:rsidRDefault="00656940" w:rsidP="00656940">
      <w:pPr>
        <w:spacing w:after="0" w:line="360" w:lineRule="auto"/>
        <w:jc w:val="both"/>
        <w:rPr>
          <w:rFonts w:ascii="Arial" w:hAnsi="Arial" w:cs="Arial"/>
          <w:sz w:val="24"/>
          <w:szCs w:val="24"/>
        </w:rPr>
      </w:pPr>
      <w:r w:rsidRPr="004A4E07">
        <w:rPr>
          <w:rFonts w:ascii="Arial" w:hAnsi="Arial" w:cs="Arial"/>
          <w:sz w:val="24"/>
          <w:szCs w:val="24"/>
        </w:rPr>
        <w:t>Populations de…, :</w:t>
      </w:r>
    </w:p>
    <w:p w14:paraId="1E2B8080" w14:textId="77777777" w:rsidR="00656940" w:rsidRPr="00C52555" w:rsidRDefault="00656940" w:rsidP="00656940">
      <w:pPr>
        <w:spacing w:after="0" w:line="360" w:lineRule="auto"/>
        <w:contextualSpacing/>
        <w:jc w:val="both"/>
        <w:rPr>
          <w:rFonts w:ascii="Arial" w:hAnsi="Arial" w:cs="Arial"/>
          <w:bCs/>
          <w:sz w:val="24"/>
          <w:szCs w:val="24"/>
        </w:rPr>
      </w:pPr>
      <w:r w:rsidRPr="004A4E07">
        <w:rPr>
          <w:rFonts w:ascii="Arial" w:hAnsi="Arial" w:cs="Arial"/>
          <w:sz w:val="24"/>
          <w:szCs w:val="24"/>
        </w:rPr>
        <w:t>Une campagne de prévention du paludisme couplée au dépistage de la malnutrition,</w:t>
      </w:r>
      <w:r w:rsidRPr="004A4E07">
        <w:rPr>
          <w:rFonts w:ascii="Arial" w:hAnsi="Arial" w:cs="Arial"/>
          <w:b/>
          <w:sz w:val="24"/>
          <w:szCs w:val="24"/>
        </w:rPr>
        <w:t xml:space="preserve"> </w:t>
      </w:r>
      <w:r w:rsidRPr="004A4E07">
        <w:rPr>
          <w:rFonts w:ascii="Arial" w:hAnsi="Arial" w:cs="Arial"/>
          <w:bCs/>
          <w:sz w:val="24"/>
          <w:szCs w:val="24"/>
        </w:rPr>
        <w:t xml:space="preserve">de la destruction des gites larvaires et de la recherche des enfants non à jour de la vaccination </w:t>
      </w:r>
      <w:r>
        <w:rPr>
          <w:rFonts w:ascii="Arial" w:hAnsi="Arial" w:cs="Arial"/>
          <w:bCs/>
          <w:sz w:val="24"/>
          <w:szCs w:val="24"/>
        </w:rPr>
        <w:t>s</w:t>
      </w:r>
      <w:r w:rsidRPr="004A4E07">
        <w:rPr>
          <w:rFonts w:ascii="Arial" w:hAnsi="Arial" w:cs="Arial"/>
          <w:sz w:val="24"/>
          <w:szCs w:val="24"/>
        </w:rPr>
        <w:t>e déroulera dans notre village/secteur/hameaux de culture du……au ……202</w:t>
      </w:r>
      <w:r>
        <w:rPr>
          <w:rFonts w:ascii="Arial" w:hAnsi="Arial" w:cs="Arial"/>
          <w:sz w:val="24"/>
          <w:szCs w:val="24"/>
        </w:rPr>
        <w:t>5</w:t>
      </w:r>
      <w:r w:rsidRPr="004A4E07">
        <w:rPr>
          <w:rFonts w:ascii="Arial" w:hAnsi="Arial" w:cs="Arial"/>
          <w:sz w:val="24"/>
          <w:szCs w:val="24"/>
        </w:rPr>
        <w:t> ;</w:t>
      </w:r>
    </w:p>
    <w:p w14:paraId="05ED6726" w14:textId="77777777" w:rsidR="00656940" w:rsidRPr="004A4E07" w:rsidRDefault="00656940" w:rsidP="00656940">
      <w:pPr>
        <w:numPr>
          <w:ilvl w:val="0"/>
          <w:numId w:val="34"/>
        </w:numPr>
        <w:spacing w:after="0" w:line="360" w:lineRule="auto"/>
        <w:contextualSpacing/>
        <w:jc w:val="both"/>
        <w:rPr>
          <w:rFonts w:ascii="Arial" w:hAnsi="Arial" w:cs="Arial"/>
          <w:sz w:val="24"/>
          <w:szCs w:val="24"/>
        </w:rPr>
      </w:pPr>
      <w:r w:rsidRPr="004A4E07">
        <w:rPr>
          <w:rFonts w:ascii="Arial" w:hAnsi="Arial" w:cs="Arial"/>
          <w:sz w:val="24"/>
          <w:szCs w:val="24"/>
        </w:rPr>
        <w:t>Au cours de cette campagne, des médicaments seront donnés gratuitement pendant trois jours successifs aux enfants de 3 à 59 mois qui ne sont pas malades ;</w:t>
      </w:r>
    </w:p>
    <w:p w14:paraId="7F9ADC91" w14:textId="77777777" w:rsidR="00656940" w:rsidRPr="004A4E07" w:rsidRDefault="00656940" w:rsidP="00656940">
      <w:pPr>
        <w:numPr>
          <w:ilvl w:val="0"/>
          <w:numId w:val="34"/>
        </w:numPr>
        <w:spacing w:after="0" w:line="360" w:lineRule="auto"/>
        <w:contextualSpacing/>
        <w:jc w:val="both"/>
        <w:rPr>
          <w:rFonts w:ascii="Arial" w:hAnsi="Arial" w:cs="Arial"/>
          <w:sz w:val="24"/>
          <w:szCs w:val="24"/>
        </w:rPr>
      </w:pPr>
      <w:r w:rsidRPr="004A4E07">
        <w:rPr>
          <w:rFonts w:ascii="Arial" w:hAnsi="Arial" w:cs="Arial"/>
          <w:sz w:val="24"/>
          <w:szCs w:val="24"/>
        </w:rPr>
        <w:t>Au cours de cette campagne les distributeurs communautaires vont s’assurer de l’état nutritionnel des enfants de 6 à 59 mois avant de leur donner les médicaments ;</w:t>
      </w:r>
    </w:p>
    <w:p w14:paraId="730C969E" w14:textId="77777777" w:rsidR="00656940" w:rsidRDefault="00656940" w:rsidP="00656940">
      <w:pPr>
        <w:numPr>
          <w:ilvl w:val="0"/>
          <w:numId w:val="34"/>
        </w:numPr>
        <w:spacing w:after="0" w:line="360" w:lineRule="auto"/>
        <w:contextualSpacing/>
        <w:jc w:val="both"/>
        <w:rPr>
          <w:rFonts w:ascii="Arial" w:hAnsi="Arial" w:cs="Arial"/>
          <w:sz w:val="24"/>
          <w:szCs w:val="24"/>
        </w:rPr>
      </w:pPr>
      <w:r w:rsidRPr="004A4E07">
        <w:rPr>
          <w:rFonts w:ascii="Arial" w:hAnsi="Arial" w:cs="Arial"/>
          <w:sz w:val="24"/>
          <w:szCs w:val="24"/>
        </w:rPr>
        <w:t>Des distributeurs communautaires viendront chez vous à la maison pour remettre les médicaments à donner à vos enfants ;</w:t>
      </w:r>
    </w:p>
    <w:p w14:paraId="44FB13A0" w14:textId="77777777" w:rsidR="00656940" w:rsidRPr="00EF00F1" w:rsidRDefault="00656940" w:rsidP="00656940">
      <w:pPr>
        <w:pStyle w:val="Paragraphedeliste"/>
        <w:numPr>
          <w:ilvl w:val="0"/>
          <w:numId w:val="34"/>
        </w:numPr>
        <w:spacing w:after="200" w:line="276" w:lineRule="auto"/>
        <w:jc w:val="both"/>
        <w:rPr>
          <w:rFonts w:ascii="Arial" w:hAnsi="Arial" w:cs="Arial"/>
          <w:sz w:val="24"/>
          <w:szCs w:val="24"/>
        </w:rPr>
      </w:pPr>
      <w:r>
        <w:rPr>
          <w:rFonts w:ascii="Arial" w:hAnsi="Arial" w:cs="Arial"/>
          <w:sz w:val="24"/>
          <w:szCs w:val="24"/>
        </w:rPr>
        <w:t xml:space="preserve">Au cours de cette campagne les distributeurs communautaires vont vérifier les carnets des enfants pour identifier les enfants non à jour de leur vaccination pour rattrapage </w:t>
      </w:r>
    </w:p>
    <w:p w14:paraId="6F2CAE13" w14:textId="77777777" w:rsidR="00656940" w:rsidRPr="004A4E07" w:rsidRDefault="00656940" w:rsidP="00656940">
      <w:pPr>
        <w:numPr>
          <w:ilvl w:val="0"/>
          <w:numId w:val="34"/>
        </w:numPr>
        <w:spacing w:after="0" w:line="360" w:lineRule="auto"/>
        <w:contextualSpacing/>
        <w:jc w:val="both"/>
        <w:rPr>
          <w:rFonts w:ascii="Arial" w:hAnsi="Arial" w:cs="Arial"/>
          <w:sz w:val="24"/>
          <w:szCs w:val="24"/>
        </w:rPr>
      </w:pPr>
      <w:r w:rsidRPr="004A4E07">
        <w:rPr>
          <w:rFonts w:ascii="Arial" w:hAnsi="Arial" w:cs="Arial"/>
          <w:sz w:val="24"/>
          <w:szCs w:val="24"/>
        </w:rPr>
        <w:t>Les médicaments du premier jour seront donnés aux enfants par vous-même sous la supervision des DC ;</w:t>
      </w:r>
    </w:p>
    <w:p w14:paraId="201EFDA6" w14:textId="77777777" w:rsidR="00656940" w:rsidRPr="004A4E07" w:rsidRDefault="00656940" w:rsidP="00656940">
      <w:pPr>
        <w:numPr>
          <w:ilvl w:val="0"/>
          <w:numId w:val="34"/>
        </w:numPr>
        <w:spacing w:after="0" w:line="360" w:lineRule="auto"/>
        <w:contextualSpacing/>
        <w:jc w:val="both"/>
        <w:rPr>
          <w:rFonts w:ascii="Arial" w:hAnsi="Arial" w:cs="Arial"/>
          <w:sz w:val="24"/>
          <w:szCs w:val="24"/>
        </w:rPr>
      </w:pPr>
      <w:r w:rsidRPr="004A4E07">
        <w:rPr>
          <w:rFonts w:ascii="Arial" w:hAnsi="Arial" w:cs="Arial"/>
          <w:sz w:val="24"/>
          <w:szCs w:val="24"/>
        </w:rPr>
        <w:t>Les médicaments du 2</w:t>
      </w:r>
      <w:r w:rsidRPr="004A4E07">
        <w:rPr>
          <w:rFonts w:ascii="Arial" w:hAnsi="Arial" w:cs="Arial"/>
          <w:sz w:val="24"/>
          <w:szCs w:val="24"/>
          <w:vertAlign w:val="superscript"/>
        </w:rPr>
        <w:t>ème</w:t>
      </w:r>
      <w:r w:rsidRPr="004A4E07">
        <w:rPr>
          <w:rFonts w:ascii="Arial" w:hAnsi="Arial" w:cs="Arial"/>
          <w:sz w:val="24"/>
          <w:szCs w:val="24"/>
        </w:rPr>
        <w:t xml:space="preserve"> et 3</w:t>
      </w:r>
      <w:r w:rsidRPr="004A4E07">
        <w:rPr>
          <w:rFonts w:ascii="Arial" w:hAnsi="Arial" w:cs="Arial"/>
          <w:sz w:val="24"/>
          <w:szCs w:val="24"/>
          <w:vertAlign w:val="superscript"/>
        </w:rPr>
        <w:t>ème</w:t>
      </w:r>
      <w:r w:rsidRPr="004A4E07">
        <w:rPr>
          <w:rFonts w:ascii="Arial" w:hAnsi="Arial" w:cs="Arial"/>
          <w:sz w:val="24"/>
          <w:szCs w:val="24"/>
        </w:rPr>
        <w:t xml:space="preserve"> jour seront également donnés par vous-mêmes aux enfants aux mêmes heures que le premier jour.</w:t>
      </w:r>
    </w:p>
    <w:p w14:paraId="5FF58EC3" w14:textId="77777777" w:rsidR="00656940" w:rsidRPr="004A4E07" w:rsidRDefault="00656940" w:rsidP="00656940">
      <w:pPr>
        <w:numPr>
          <w:ilvl w:val="0"/>
          <w:numId w:val="34"/>
        </w:numPr>
        <w:spacing w:after="0" w:line="360" w:lineRule="auto"/>
        <w:contextualSpacing/>
        <w:jc w:val="both"/>
        <w:rPr>
          <w:rFonts w:ascii="Arial" w:hAnsi="Arial" w:cs="Arial"/>
          <w:sz w:val="24"/>
          <w:szCs w:val="24"/>
        </w:rPr>
      </w:pPr>
      <w:r w:rsidRPr="004A4E07">
        <w:rPr>
          <w:rFonts w:ascii="Arial" w:hAnsi="Arial" w:cs="Arial"/>
          <w:sz w:val="24"/>
          <w:szCs w:val="24"/>
        </w:rPr>
        <w:t>Donnez à manger aux enfants avant l’arrivée des DC et avant l’administration des médicaments du 2</w:t>
      </w:r>
      <w:r w:rsidRPr="004A4E07">
        <w:rPr>
          <w:rFonts w:ascii="Arial" w:hAnsi="Arial" w:cs="Arial"/>
          <w:sz w:val="24"/>
          <w:szCs w:val="24"/>
          <w:vertAlign w:val="superscript"/>
        </w:rPr>
        <w:t>ème</w:t>
      </w:r>
      <w:r w:rsidRPr="004A4E07">
        <w:rPr>
          <w:rFonts w:ascii="Arial" w:hAnsi="Arial" w:cs="Arial"/>
          <w:sz w:val="24"/>
          <w:szCs w:val="24"/>
        </w:rPr>
        <w:t xml:space="preserve"> et du 3</w:t>
      </w:r>
      <w:r w:rsidRPr="004A4E07">
        <w:rPr>
          <w:rFonts w:ascii="Arial" w:hAnsi="Arial" w:cs="Arial"/>
          <w:sz w:val="24"/>
          <w:szCs w:val="24"/>
          <w:vertAlign w:val="superscript"/>
        </w:rPr>
        <w:t xml:space="preserve">ème </w:t>
      </w:r>
      <w:r w:rsidRPr="004A4E07">
        <w:rPr>
          <w:rFonts w:ascii="Arial" w:hAnsi="Arial" w:cs="Arial"/>
          <w:sz w:val="24"/>
          <w:szCs w:val="24"/>
        </w:rPr>
        <w:t>;</w:t>
      </w:r>
    </w:p>
    <w:p w14:paraId="6A72B74A" w14:textId="77777777" w:rsidR="00656940" w:rsidRPr="004A4E07" w:rsidRDefault="00656940" w:rsidP="00656940">
      <w:pPr>
        <w:numPr>
          <w:ilvl w:val="0"/>
          <w:numId w:val="34"/>
        </w:numPr>
        <w:spacing w:after="200" w:line="276" w:lineRule="auto"/>
        <w:contextualSpacing/>
        <w:rPr>
          <w:rFonts w:ascii="Arial" w:hAnsi="Arial" w:cs="Arial"/>
          <w:sz w:val="24"/>
          <w:szCs w:val="24"/>
        </w:rPr>
      </w:pPr>
      <w:r w:rsidRPr="004A4E07">
        <w:rPr>
          <w:rFonts w:ascii="Arial" w:hAnsi="Arial" w:cs="Arial"/>
          <w:sz w:val="24"/>
          <w:szCs w:val="24"/>
        </w:rPr>
        <w:t xml:space="preserve">Flattez les enfants avec des choses qu’ils aiment pour qu’ils acceptent le médicament </w:t>
      </w:r>
    </w:p>
    <w:p w14:paraId="4DEE73AA" w14:textId="77777777" w:rsidR="00656940" w:rsidRPr="004A4E07" w:rsidRDefault="00656940" w:rsidP="00656940">
      <w:pPr>
        <w:numPr>
          <w:ilvl w:val="0"/>
          <w:numId w:val="34"/>
        </w:numPr>
        <w:spacing w:after="0" w:line="360" w:lineRule="auto"/>
        <w:contextualSpacing/>
        <w:jc w:val="both"/>
        <w:rPr>
          <w:rFonts w:ascii="Arial" w:hAnsi="Arial" w:cs="Arial"/>
          <w:sz w:val="24"/>
          <w:szCs w:val="24"/>
        </w:rPr>
      </w:pPr>
      <w:r w:rsidRPr="004A4E07">
        <w:rPr>
          <w:rFonts w:ascii="Arial" w:hAnsi="Arial" w:cs="Arial"/>
          <w:sz w:val="24"/>
          <w:szCs w:val="24"/>
        </w:rPr>
        <w:t>Les DC aideront à l’identification et à la destruction des gites larvaires</w:t>
      </w:r>
    </w:p>
    <w:p w14:paraId="2229A5CF" w14:textId="3B48F912" w:rsidR="00A30BF0" w:rsidRPr="00133E4D" w:rsidRDefault="00656940" w:rsidP="00133E4D">
      <w:pPr>
        <w:numPr>
          <w:ilvl w:val="0"/>
          <w:numId w:val="34"/>
        </w:numPr>
        <w:spacing w:after="0" w:line="360" w:lineRule="auto"/>
        <w:contextualSpacing/>
        <w:jc w:val="both"/>
        <w:rPr>
          <w:rFonts w:ascii="Arial" w:hAnsi="Arial" w:cs="Arial"/>
          <w:sz w:val="24"/>
          <w:szCs w:val="24"/>
        </w:rPr>
      </w:pPr>
      <w:r w:rsidRPr="004A4E07">
        <w:rPr>
          <w:rFonts w:ascii="Arial" w:hAnsi="Arial" w:cs="Arial"/>
          <w:sz w:val="24"/>
          <w:szCs w:val="24"/>
        </w:rPr>
        <w:t>Laissez au moins une grande personne à la maison avec les enfants pour l’administration des médicaments du 1er jour.</w:t>
      </w:r>
    </w:p>
    <w:p w14:paraId="32CAB2AB" w14:textId="77777777" w:rsidR="00A30BF0" w:rsidRPr="00133E4D" w:rsidRDefault="00A30BF0" w:rsidP="00133E4D">
      <w:pPr>
        <w:spacing w:after="0" w:line="276" w:lineRule="auto"/>
        <w:ind w:left="360"/>
        <w:jc w:val="both"/>
        <w:rPr>
          <w:rFonts w:ascii="Arial" w:hAnsi="Arial" w:cs="Arial"/>
          <w:b/>
          <w:bCs/>
          <w:sz w:val="24"/>
          <w:szCs w:val="24"/>
        </w:rPr>
      </w:pPr>
      <w:r w:rsidRPr="00133E4D">
        <w:rPr>
          <w:rFonts w:ascii="Arial" w:hAnsi="Arial" w:cs="Arial"/>
          <w:b/>
          <w:bCs/>
          <w:sz w:val="24"/>
          <w:szCs w:val="24"/>
        </w:rPr>
        <w:t>Pour protéger vos enfants contre le paludisme, veillez à ce que vos enfants prennent correctement les médicaments.</w:t>
      </w:r>
    </w:p>
    <w:p w14:paraId="2A0E4C50" w14:textId="4875EFC3" w:rsidR="00A30BF0" w:rsidRPr="00133E4D" w:rsidRDefault="00A30BF0" w:rsidP="00133E4D">
      <w:pPr>
        <w:spacing w:after="0" w:line="276" w:lineRule="auto"/>
        <w:ind w:left="360"/>
        <w:jc w:val="both"/>
        <w:rPr>
          <w:rFonts w:ascii="Arial" w:hAnsi="Arial" w:cs="Arial"/>
          <w:b/>
          <w:bCs/>
          <w:sz w:val="24"/>
          <w:szCs w:val="24"/>
          <w:u w:val="single"/>
        </w:rPr>
      </w:pPr>
      <w:r w:rsidRPr="00133E4D">
        <w:rPr>
          <w:rFonts w:ascii="Arial" w:hAnsi="Arial" w:cs="Arial"/>
          <w:b/>
          <w:bCs/>
          <w:sz w:val="24"/>
          <w:szCs w:val="24"/>
          <w:u w:val="single"/>
        </w:rPr>
        <w:t>C’est gratuit !</w:t>
      </w:r>
    </w:p>
    <w:p w14:paraId="1F81499F" w14:textId="6573ECD2" w:rsidR="00AB12A0" w:rsidRPr="004A4E07" w:rsidRDefault="00AB12A0" w:rsidP="007515F2">
      <w:pPr>
        <w:jc w:val="center"/>
        <w:rPr>
          <w:rFonts w:ascii="Arial" w:hAnsi="Arial" w:cs="Arial"/>
        </w:rPr>
      </w:pPr>
    </w:p>
    <w:sectPr w:rsidR="00AB12A0" w:rsidRPr="004A4E07" w:rsidSect="00486FD9">
      <w:pgSz w:w="11906" w:h="16838"/>
      <w:pgMar w:top="737" w:right="851" w:bottom="284"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4CB056" w14:textId="77777777" w:rsidR="00233F67" w:rsidRDefault="00233F67" w:rsidP="00567227">
      <w:pPr>
        <w:spacing w:after="0" w:line="240" w:lineRule="auto"/>
      </w:pPr>
      <w:r>
        <w:separator/>
      </w:r>
    </w:p>
  </w:endnote>
  <w:endnote w:type="continuationSeparator" w:id="0">
    <w:p w14:paraId="2DA084AA" w14:textId="77777777" w:rsidR="00233F67" w:rsidRDefault="00233F67" w:rsidP="005672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tka Small">
    <w:panose1 w:val="00000000000000000000"/>
    <w:charset w:val="00"/>
    <w:family w:val="auto"/>
    <w:pitch w:val="variable"/>
    <w:sig w:usb0="A00002EF" w:usb1="4000204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vantGarde-Book">
    <w:altName w:val="MS Gothic"/>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ova Cond">
    <w:altName w:val="Arial"/>
    <w:charset w:val="00"/>
    <w:family w:val="swiss"/>
    <w:pitch w:val="variable"/>
    <w:sig w:usb0="0000028F" w:usb1="00000002"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Nova Cond" w:hAnsi="Arial Nova Cond"/>
        <w:b/>
        <w:bCs/>
        <w:color w:val="000000" w:themeColor="text1"/>
        <w:sz w:val="16"/>
        <w:szCs w:val="16"/>
      </w:rPr>
      <w:id w:val="527759304"/>
      <w:docPartObj>
        <w:docPartGallery w:val="Page Numbers (Bottom of Page)"/>
        <w:docPartUnique/>
      </w:docPartObj>
    </w:sdtPr>
    <w:sdtContent>
      <w:p w14:paraId="10460BD8" w14:textId="1100DC76" w:rsidR="001F0392" w:rsidRPr="00A70439" w:rsidRDefault="001F0392" w:rsidP="00A70439">
        <w:pPr>
          <w:pStyle w:val="Pieddepage"/>
          <w:tabs>
            <w:tab w:val="clear" w:pos="4536"/>
            <w:tab w:val="clear" w:pos="9072"/>
            <w:tab w:val="left" w:pos="3960"/>
          </w:tabs>
          <w:jc w:val="center"/>
          <w:rPr>
            <w:rFonts w:ascii="Arial Nova Cond" w:hAnsi="Arial Nova Cond"/>
            <w:b/>
            <w:bCs/>
            <w:color w:val="000000" w:themeColor="text1"/>
            <w:sz w:val="16"/>
            <w:szCs w:val="16"/>
          </w:rPr>
        </w:pPr>
        <w:r w:rsidRPr="009A7C01">
          <w:rPr>
            <w:rFonts w:ascii="Arial Nova Cond" w:hAnsi="Arial Nova Cond"/>
            <w:b/>
            <w:bCs/>
            <w:noProof/>
            <w:color w:val="000000" w:themeColor="text1"/>
            <w:sz w:val="16"/>
            <w:szCs w:val="16"/>
            <w:lang w:eastAsia="fr-FR"/>
          </w:rPr>
          <mc:AlternateContent>
            <mc:Choice Requires="wps">
              <w:drawing>
                <wp:anchor distT="0" distB="0" distL="114300" distR="114300" simplePos="0" relativeHeight="251658752" behindDoc="0" locked="0" layoutInCell="0" allowOverlap="1" wp14:anchorId="50253587" wp14:editId="5EEB0160">
                  <wp:simplePos x="0" y="0"/>
                  <wp:positionH relativeFrom="rightMargin">
                    <wp:align>left</wp:align>
                  </wp:positionH>
                  <wp:positionV relativeFrom="bottomMargin">
                    <wp:posOffset>47675</wp:posOffset>
                  </wp:positionV>
                  <wp:extent cx="383140" cy="336075"/>
                  <wp:effectExtent l="0" t="0" r="17145" b="26035"/>
                  <wp:wrapNone/>
                  <wp:docPr id="10" name="Rectangle : carré corné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3140" cy="336075"/>
                          </a:xfrm>
                          <a:prstGeom prst="foldedCorner">
                            <a:avLst>
                              <a:gd name="adj" fmla="val 34560"/>
                            </a:avLst>
                          </a:prstGeom>
                          <a:solidFill>
                            <a:srgbClr val="FFFFFF"/>
                          </a:solidFill>
                          <a:ln w="3175">
                            <a:solidFill>
                              <a:srgbClr val="808080"/>
                            </a:solidFill>
                            <a:round/>
                            <a:headEnd/>
                            <a:tailEnd/>
                          </a:ln>
                        </wps:spPr>
                        <wps:txbx>
                          <w:txbxContent>
                            <w:p w14:paraId="3E835941" w14:textId="751A7208" w:rsidR="001F0392" w:rsidRPr="009A7C01" w:rsidRDefault="001F0392">
                              <w:pPr>
                                <w:jc w:val="center"/>
                                <w:rPr>
                                  <w:rFonts w:ascii="Bookman Old Style" w:hAnsi="Bookman Old Style"/>
                                  <w:b/>
                                  <w:bCs/>
                                  <w:sz w:val="24"/>
                                  <w:szCs w:val="24"/>
                                </w:rPr>
                              </w:pPr>
                              <w:r w:rsidRPr="009A7C01">
                                <w:rPr>
                                  <w:rFonts w:ascii="Bookman Old Style" w:hAnsi="Bookman Old Style"/>
                                  <w:b/>
                                  <w:bCs/>
                                  <w:sz w:val="24"/>
                                  <w:szCs w:val="24"/>
                                </w:rPr>
                                <w:fldChar w:fldCharType="begin"/>
                              </w:r>
                              <w:r w:rsidRPr="009A7C01">
                                <w:rPr>
                                  <w:rFonts w:ascii="Bookman Old Style" w:hAnsi="Bookman Old Style"/>
                                  <w:b/>
                                  <w:bCs/>
                                  <w:sz w:val="24"/>
                                  <w:szCs w:val="24"/>
                                </w:rPr>
                                <w:instrText>PAGE    \* MERGEFORMAT</w:instrText>
                              </w:r>
                              <w:r w:rsidRPr="009A7C01">
                                <w:rPr>
                                  <w:rFonts w:ascii="Bookman Old Style" w:hAnsi="Bookman Old Style"/>
                                  <w:b/>
                                  <w:bCs/>
                                  <w:sz w:val="24"/>
                                  <w:szCs w:val="24"/>
                                </w:rPr>
                                <w:fldChar w:fldCharType="separate"/>
                              </w:r>
                              <w:r w:rsidR="003D7A32" w:rsidRPr="003D7A32">
                                <w:rPr>
                                  <w:rFonts w:ascii="Bookman Old Style" w:hAnsi="Bookman Old Style"/>
                                  <w:b/>
                                  <w:bCs/>
                                  <w:noProof/>
                                  <w:sz w:val="18"/>
                                  <w:szCs w:val="18"/>
                                </w:rPr>
                                <w:t>10</w:t>
                              </w:r>
                              <w:r w:rsidRPr="009A7C01">
                                <w:rPr>
                                  <w:rFonts w:ascii="Bookman Old Style" w:hAnsi="Bookman Old Style"/>
                                  <w:b/>
                                  <w:bCs/>
                                  <w:sz w:val="18"/>
                                  <w:szCs w:val="1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253587"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 carré corné 10" o:spid="_x0000_s1028" type="#_x0000_t65" style="position:absolute;left:0;text-align:left;margin-left:0;margin-top:3.75pt;width:30.15pt;height:26.45pt;z-index:251658752;visibility:visible;mso-wrap-style:square;mso-width-percent:0;mso-height-percent:0;mso-wrap-distance-left:9pt;mso-wrap-distance-top:0;mso-wrap-distance-right:9pt;mso-wrap-distance-bottom:0;mso-position-horizontal:left;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" o:allowincell="f" adj="14135" strokecolor="gray" strokeweight=".25pt">
                  <v:textbox>
                    <w:txbxContent>
                      <w:p w14:paraId="3E835941" w14:textId="751A7208" w:rsidR="001F0392" w:rsidRPr="009A7C01" w:rsidRDefault="001F0392">
                        <w:pPr>
                          <w:jc w:val="center"/>
                          <w:rPr>
                            <w:rFonts w:ascii="Bookman Old Style" w:hAnsi="Bookman Old Style"/>
                            <w:b/>
                            <w:bCs/>
                            <w:sz w:val="24"/>
                            <w:szCs w:val="24"/>
                          </w:rPr>
                        </w:pPr>
                        <w:r w:rsidRPr="009A7C01">
                          <w:rPr>
                            <w:rFonts w:ascii="Bookman Old Style" w:hAnsi="Bookman Old Style"/>
                            <w:b/>
                            <w:bCs/>
                            <w:sz w:val="24"/>
                            <w:szCs w:val="24"/>
                          </w:rPr>
                          <w:fldChar w:fldCharType="begin"/>
                        </w:r>
                        <w:r w:rsidRPr="009A7C01">
                          <w:rPr>
                            <w:rFonts w:ascii="Bookman Old Style" w:hAnsi="Bookman Old Style"/>
                            <w:b/>
                            <w:bCs/>
                            <w:sz w:val="24"/>
                            <w:szCs w:val="24"/>
                          </w:rPr>
                          <w:instrText>PAGE    \* MERGEFORMAT</w:instrText>
                        </w:r>
                        <w:r w:rsidRPr="009A7C01">
                          <w:rPr>
                            <w:rFonts w:ascii="Bookman Old Style" w:hAnsi="Bookman Old Style"/>
                            <w:b/>
                            <w:bCs/>
                            <w:sz w:val="24"/>
                            <w:szCs w:val="24"/>
                          </w:rPr>
                          <w:fldChar w:fldCharType="separate"/>
                        </w:r>
                        <w:r w:rsidR="003D7A32" w:rsidRPr="003D7A32">
                          <w:rPr>
                            <w:rFonts w:ascii="Bookman Old Style" w:hAnsi="Bookman Old Style"/>
                            <w:b/>
                            <w:bCs/>
                            <w:noProof/>
                            <w:sz w:val="18"/>
                            <w:szCs w:val="18"/>
                          </w:rPr>
                          <w:t>10</w:t>
                        </w:r>
                        <w:r w:rsidRPr="009A7C01">
                          <w:rPr>
                            <w:rFonts w:ascii="Bookman Old Style" w:hAnsi="Bookman Old Style"/>
                            <w:b/>
                            <w:bCs/>
                            <w:sz w:val="18"/>
                            <w:szCs w:val="18"/>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638B4F" w14:textId="77777777" w:rsidR="00233F67" w:rsidRDefault="00233F67" w:rsidP="00567227">
      <w:pPr>
        <w:spacing w:after="0" w:line="240" w:lineRule="auto"/>
      </w:pPr>
      <w:r>
        <w:separator/>
      </w:r>
    </w:p>
  </w:footnote>
  <w:footnote w:type="continuationSeparator" w:id="0">
    <w:p w14:paraId="2BBBECEE" w14:textId="77777777" w:rsidR="00233F67" w:rsidRDefault="00233F67" w:rsidP="0056722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F5534"/>
    <w:multiLevelType w:val="hybridMultilevel"/>
    <w:tmpl w:val="C728E31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59024EC"/>
    <w:multiLevelType w:val="hybridMultilevel"/>
    <w:tmpl w:val="FA788DDA"/>
    <w:lvl w:ilvl="0" w:tplc="040C000B">
      <w:start w:val="1"/>
      <w:numFmt w:val="bullet"/>
      <w:lvlText w:val=""/>
      <w:lvlJc w:val="left"/>
      <w:pPr>
        <w:tabs>
          <w:tab w:val="num" w:pos="360"/>
        </w:tabs>
        <w:ind w:left="360" w:hanging="360"/>
      </w:pPr>
      <w:rPr>
        <w:rFonts w:ascii="Wingdings" w:hAnsi="Wingdings" w:hint="default"/>
      </w:rPr>
    </w:lvl>
    <w:lvl w:ilvl="1" w:tplc="510E0D62">
      <w:start w:val="1"/>
      <w:numFmt w:val="bullet"/>
      <w:lvlText w:val=""/>
      <w:lvlJc w:val="left"/>
      <w:pPr>
        <w:tabs>
          <w:tab w:val="num" w:pos="1080"/>
        </w:tabs>
        <w:ind w:left="1080" w:hanging="360"/>
      </w:pPr>
      <w:rPr>
        <w:rFonts w:ascii="Wingdings" w:hAnsi="Wingdings" w:hint="default"/>
      </w:rPr>
    </w:lvl>
    <w:lvl w:ilvl="2" w:tplc="D14016E6" w:tentative="1">
      <w:start w:val="1"/>
      <w:numFmt w:val="bullet"/>
      <w:lvlText w:val=""/>
      <w:lvlJc w:val="left"/>
      <w:pPr>
        <w:tabs>
          <w:tab w:val="num" w:pos="1800"/>
        </w:tabs>
        <w:ind w:left="1800" w:hanging="360"/>
      </w:pPr>
      <w:rPr>
        <w:rFonts w:ascii="Wingdings" w:hAnsi="Wingdings" w:hint="default"/>
      </w:rPr>
    </w:lvl>
    <w:lvl w:ilvl="3" w:tplc="F5C65A52" w:tentative="1">
      <w:start w:val="1"/>
      <w:numFmt w:val="bullet"/>
      <w:lvlText w:val=""/>
      <w:lvlJc w:val="left"/>
      <w:pPr>
        <w:tabs>
          <w:tab w:val="num" w:pos="2520"/>
        </w:tabs>
        <w:ind w:left="2520" w:hanging="360"/>
      </w:pPr>
      <w:rPr>
        <w:rFonts w:ascii="Wingdings" w:hAnsi="Wingdings" w:hint="default"/>
      </w:rPr>
    </w:lvl>
    <w:lvl w:ilvl="4" w:tplc="6E40EC38" w:tentative="1">
      <w:start w:val="1"/>
      <w:numFmt w:val="bullet"/>
      <w:lvlText w:val=""/>
      <w:lvlJc w:val="left"/>
      <w:pPr>
        <w:tabs>
          <w:tab w:val="num" w:pos="3240"/>
        </w:tabs>
        <w:ind w:left="3240" w:hanging="360"/>
      </w:pPr>
      <w:rPr>
        <w:rFonts w:ascii="Wingdings" w:hAnsi="Wingdings" w:hint="default"/>
      </w:rPr>
    </w:lvl>
    <w:lvl w:ilvl="5" w:tplc="D54C7D54" w:tentative="1">
      <w:start w:val="1"/>
      <w:numFmt w:val="bullet"/>
      <w:lvlText w:val=""/>
      <w:lvlJc w:val="left"/>
      <w:pPr>
        <w:tabs>
          <w:tab w:val="num" w:pos="3960"/>
        </w:tabs>
        <w:ind w:left="3960" w:hanging="360"/>
      </w:pPr>
      <w:rPr>
        <w:rFonts w:ascii="Wingdings" w:hAnsi="Wingdings" w:hint="default"/>
      </w:rPr>
    </w:lvl>
    <w:lvl w:ilvl="6" w:tplc="A3FEEDB2" w:tentative="1">
      <w:start w:val="1"/>
      <w:numFmt w:val="bullet"/>
      <w:lvlText w:val=""/>
      <w:lvlJc w:val="left"/>
      <w:pPr>
        <w:tabs>
          <w:tab w:val="num" w:pos="4680"/>
        </w:tabs>
        <w:ind w:left="4680" w:hanging="360"/>
      </w:pPr>
      <w:rPr>
        <w:rFonts w:ascii="Wingdings" w:hAnsi="Wingdings" w:hint="default"/>
      </w:rPr>
    </w:lvl>
    <w:lvl w:ilvl="7" w:tplc="501831C2" w:tentative="1">
      <w:start w:val="1"/>
      <w:numFmt w:val="bullet"/>
      <w:lvlText w:val=""/>
      <w:lvlJc w:val="left"/>
      <w:pPr>
        <w:tabs>
          <w:tab w:val="num" w:pos="5400"/>
        </w:tabs>
        <w:ind w:left="5400" w:hanging="360"/>
      </w:pPr>
      <w:rPr>
        <w:rFonts w:ascii="Wingdings" w:hAnsi="Wingdings" w:hint="default"/>
      </w:rPr>
    </w:lvl>
    <w:lvl w:ilvl="8" w:tplc="60B2232C"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07050A01"/>
    <w:multiLevelType w:val="hybridMultilevel"/>
    <w:tmpl w:val="F8EAD646"/>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AFE6502"/>
    <w:multiLevelType w:val="hybridMultilevel"/>
    <w:tmpl w:val="1D7C998C"/>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8340A9"/>
    <w:multiLevelType w:val="hybridMultilevel"/>
    <w:tmpl w:val="973A206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D8F4C07"/>
    <w:multiLevelType w:val="hybridMultilevel"/>
    <w:tmpl w:val="E65C113C"/>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6" w15:restartNumberingAfterBreak="0">
    <w:nsid w:val="13083DBB"/>
    <w:multiLevelType w:val="hybridMultilevel"/>
    <w:tmpl w:val="DE3A0AE6"/>
    <w:lvl w:ilvl="0" w:tplc="66DEC12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581877"/>
    <w:multiLevelType w:val="hybridMultilevel"/>
    <w:tmpl w:val="8F423C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4D90897"/>
    <w:multiLevelType w:val="hybridMultilevel"/>
    <w:tmpl w:val="7360B2D0"/>
    <w:lvl w:ilvl="0" w:tplc="20000009">
      <w:start w:val="1"/>
      <w:numFmt w:val="bullet"/>
      <w:lvlText w:val=""/>
      <w:lvlJc w:val="left"/>
      <w:pPr>
        <w:ind w:left="1440" w:hanging="360"/>
      </w:pPr>
      <w:rPr>
        <w:rFonts w:ascii="Wingdings" w:hAnsi="Wingdings"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9" w15:restartNumberingAfterBreak="0">
    <w:nsid w:val="18983A16"/>
    <w:multiLevelType w:val="hybridMultilevel"/>
    <w:tmpl w:val="1D7C998C"/>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9964037"/>
    <w:multiLevelType w:val="hybridMultilevel"/>
    <w:tmpl w:val="5C2434C4"/>
    <w:lvl w:ilvl="0" w:tplc="B2F4EE08">
      <w:start w:val="1"/>
      <w:numFmt w:val="bullet"/>
      <w:lvlText w:val=""/>
      <w:lvlJc w:val="left"/>
      <w:pPr>
        <w:tabs>
          <w:tab w:val="num" w:pos="720"/>
        </w:tabs>
        <w:ind w:left="720" w:hanging="360"/>
      </w:pPr>
      <w:rPr>
        <w:rFonts w:ascii="Wingdings" w:hAnsi="Wingdings" w:hint="default"/>
      </w:rPr>
    </w:lvl>
    <w:lvl w:ilvl="1" w:tplc="6916F17C" w:tentative="1">
      <w:start w:val="1"/>
      <w:numFmt w:val="bullet"/>
      <w:lvlText w:val=""/>
      <w:lvlJc w:val="left"/>
      <w:pPr>
        <w:tabs>
          <w:tab w:val="num" w:pos="1440"/>
        </w:tabs>
        <w:ind w:left="1440" w:hanging="360"/>
      </w:pPr>
      <w:rPr>
        <w:rFonts w:ascii="Wingdings" w:hAnsi="Wingdings" w:hint="default"/>
      </w:rPr>
    </w:lvl>
    <w:lvl w:ilvl="2" w:tplc="D0D4D594" w:tentative="1">
      <w:start w:val="1"/>
      <w:numFmt w:val="bullet"/>
      <w:lvlText w:val=""/>
      <w:lvlJc w:val="left"/>
      <w:pPr>
        <w:tabs>
          <w:tab w:val="num" w:pos="2160"/>
        </w:tabs>
        <w:ind w:left="2160" w:hanging="360"/>
      </w:pPr>
      <w:rPr>
        <w:rFonts w:ascii="Wingdings" w:hAnsi="Wingdings" w:hint="default"/>
      </w:rPr>
    </w:lvl>
    <w:lvl w:ilvl="3" w:tplc="1A4E9066" w:tentative="1">
      <w:start w:val="1"/>
      <w:numFmt w:val="bullet"/>
      <w:lvlText w:val=""/>
      <w:lvlJc w:val="left"/>
      <w:pPr>
        <w:tabs>
          <w:tab w:val="num" w:pos="2880"/>
        </w:tabs>
        <w:ind w:left="2880" w:hanging="360"/>
      </w:pPr>
      <w:rPr>
        <w:rFonts w:ascii="Wingdings" w:hAnsi="Wingdings" w:hint="default"/>
      </w:rPr>
    </w:lvl>
    <w:lvl w:ilvl="4" w:tplc="1B782E16" w:tentative="1">
      <w:start w:val="1"/>
      <w:numFmt w:val="bullet"/>
      <w:lvlText w:val=""/>
      <w:lvlJc w:val="left"/>
      <w:pPr>
        <w:tabs>
          <w:tab w:val="num" w:pos="3600"/>
        </w:tabs>
        <w:ind w:left="3600" w:hanging="360"/>
      </w:pPr>
      <w:rPr>
        <w:rFonts w:ascii="Wingdings" w:hAnsi="Wingdings" w:hint="default"/>
      </w:rPr>
    </w:lvl>
    <w:lvl w:ilvl="5" w:tplc="6D5E3C10" w:tentative="1">
      <w:start w:val="1"/>
      <w:numFmt w:val="bullet"/>
      <w:lvlText w:val=""/>
      <w:lvlJc w:val="left"/>
      <w:pPr>
        <w:tabs>
          <w:tab w:val="num" w:pos="4320"/>
        </w:tabs>
        <w:ind w:left="4320" w:hanging="360"/>
      </w:pPr>
      <w:rPr>
        <w:rFonts w:ascii="Wingdings" w:hAnsi="Wingdings" w:hint="default"/>
      </w:rPr>
    </w:lvl>
    <w:lvl w:ilvl="6" w:tplc="8C309314" w:tentative="1">
      <w:start w:val="1"/>
      <w:numFmt w:val="bullet"/>
      <w:lvlText w:val=""/>
      <w:lvlJc w:val="left"/>
      <w:pPr>
        <w:tabs>
          <w:tab w:val="num" w:pos="5040"/>
        </w:tabs>
        <w:ind w:left="5040" w:hanging="360"/>
      </w:pPr>
      <w:rPr>
        <w:rFonts w:ascii="Wingdings" w:hAnsi="Wingdings" w:hint="default"/>
      </w:rPr>
    </w:lvl>
    <w:lvl w:ilvl="7" w:tplc="F4C260E2" w:tentative="1">
      <w:start w:val="1"/>
      <w:numFmt w:val="bullet"/>
      <w:lvlText w:val=""/>
      <w:lvlJc w:val="left"/>
      <w:pPr>
        <w:tabs>
          <w:tab w:val="num" w:pos="5760"/>
        </w:tabs>
        <w:ind w:left="5760" w:hanging="360"/>
      </w:pPr>
      <w:rPr>
        <w:rFonts w:ascii="Wingdings" w:hAnsi="Wingdings" w:hint="default"/>
      </w:rPr>
    </w:lvl>
    <w:lvl w:ilvl="8" w:tplc="3DE28EC6"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B3E526C"/>
    <w:multiLevelType w:val="hybridMultilevel"/>
    <w:tmpl w:val="74DA3C82"/>
    <w:lvl w:ilvl="0" w:tplc="CCFEE5B0">
      <w:numFmt w:val="bullet"/>
      <w:pStyle w:val="Titre3"/>
      <w:lvlText w:val="-"/>
      <w:lvlJc w:val="left"/>
      <w:pPr>
        <w:ind w:left="1080" w:hanging="360"/>
      </w:pPr>
      <w:rPr>
        <w:rFonts w:ascii="Century Gothic" w:eastAsiaTheme="minorEastAsia" w:hAnsi="Century Gothic" w:cstheme="minorBid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15:restartNumberingAfterBreak="0">
    <w:nsid w:val="1B512917"/>
    <w:multiLevelType w:val="hybridMultilevel"/>
    <w:tmpl w:val="1D7C998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E765DD3"/>
    <w:multiLevelType w:val="hybridMultilevel"/>
    <w:tmpl w:val="6FB28838"/>
    <w:lvl w:ilvl="0" w:tplc="040C0003">
      <w:start w:val="1"/>
      <w:numFmt w:val="bullet"/>
      <w:lvlText w:val="o"/>
      <w:lvlJc w:val="left"/>
      <w:pPr>
        <w:ind w:left="379" w:hanging="360"/>
      </w:pPr>
      <w:rPr>
        <w:rFonts w:ascii="Courier New" w:hAnsi="Courier New" w:cs="Courier New" w:hint="default"/>
      </w:rPr>
    </w:lvl>
    <w:lvl w:ilvl="1" w:tplc="040C0003" w:tentative="1">
      <w:start w:val="1"/>
      <w:numFmt w:val="bullet"/>
      <w:lvlText w:val="o"/>
      <w:lvlJc w:val="left"/>
      <w:pPr>
        <w:ind w:left="1099" w:hanging="360"/>
      </w:pPr>
      <w:rPr>
        <w:rFonts w:ascii="Courier New" w:hAnsi="Courier New" w:cs="Courier New" w:hint="default"/>
      </w:rPr>
    </w:lvl>
    <w:lvl w:ilvl="2" w:tplc="040C0005" w:tentative="1">
      <w:start w:val="1"/>
      <w:numFmt w:val="bullet"/>
      <w:lvlText w:val=""/>
      <w:lvlJc w:val="left"/>
      <w:pPr>
        <w:ind w:left="1819" w:hanging="360"/>
      </w:pPr>
      <w:rPr>
        <w:rFonts w:ascii="Wingdings" w:hAnsi="Wingdings" w:hint="default"/>
      </w:rPr>
    </w:lvl>
    <w:lvl w:ilvl="3" w:tplc="040C0001" w:tentative="1">
      <w:start w:val="1"/>
      <w:numFmt w:val="bullet"/>
      <w:lvlText w:val=""/>
      <w:lvlJc w:val="left"/>
      <w:pPr>
        <w:ind w:left="2539" w:hanging="360"/>
      </w:pPr>
      <w:rPr>
        <w:rFonts w:ascii="Symbol" w:hAnsi="Symbol" w:hint="default"/>
      </w:rPr>
    </w:lvl>
    <w:lvl w:ilvl="4" w:tplc="040C0003" w:tentative="1">
      <w:start w:val="1"/>
      <w:numFmt w:val="bullet"/>
      <w:lvlText w:val="o"/>
      <w:lvlJc w:val="left"/>
      <w:pPr>
        <w:ind w:left="3259" w:hanging="360"/>
      </w:pPr>
      <w:rPr>
        <w:rFonts w:ascii="Courier New" w:hAnsi="Courier New" w:cs="Courier New" w:hint="default"/>
      </w:rPr>
    </w:lvl>
    <w:lvl w:ilvl="5" w:tplc="040C0005" w:tentative="1">
      <w:start w:val="1"/>
      <w:numFmt w:val="bullet"/>
      <w:lvlText w:val=""/>
      <w:lvlJc w:val="left"/>
      <w:pPr>
        <w:ind w:left="3979" w:hanging="360"/>
      </w:pPr>
      <w:rPr>
        <w:rFonts w:ascii="Wingdings" w:hAnsi="Wingdings" w:hint="default"/>
      </w:rPr>
    </w:lvl>
    <w:lvl w:ilvl="6" w:tplc="040C0001" w:tentative="1">
      <w:start w:val="1"/>
      <w:numFmt w:val="bullet"/>
      <w:lvlText w:val=""/>
      <w:lvlJc w:val="left"/>
      <w:pPr>
        <w:ind w:left="4699" w:hanging="360"/>
      </w:pPr>
      <w:rPr>
        <w:rFonts w:ascii="Symbol" w:hAnsi="Symbol" w:hint="default"/>
      </w:rPr>
    </w:lvl>
    <w:lvl w:ilvl="7" w:tplc="040C0003" w:tentative="1">
      <w:start w:val="1"/>
      <w:numFmt w:val="bullet"/>
      <w:lvlText w:val="o"/>
      <w:lvlJc w:val="left"/>
      <w:pPr>
        <w:ind w:left="5419" w:hanging="360"/>
      </w:pPr>
      <w:rPr>
        <w:rFonts w:ascii="Courier New" w:hAnsi="Courier New" w:cs="Courier New" w:hint="default"/>
      </w:rPr>
    </w:lvl>
    <w:lvl w:ilvl="8" w:tplc="040C0005" w:tentative="1">
      <w:start w:val="1"/>
      <w:numFmt w:val="bullet"/>
      <w:lvlText w:val=""/>
      <w:lvlJc w:val="left"/>
      <w:pPr>
        <w:ind w:left="6139" w:hanging="360"/>
      </w:pPr>
      <w:rPr>
        <w:rFonts w:ascii="Wingdings" w:hAnsi="Wingdings" w:hint="default"/>
      </w:rPr>
    </w:lvl>
  </w:abstractNum>
  <w:abstractNum w:abstractNumId="14" w15:restartNumberingAfterBreak="0">
    <w:nsid w:val="20853B3A"/>
    <w:multiLevelType w:val="hybridMultilevel"/>
    <w:tmpl w:val="C164C614"/>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5" w15:restartNumberingAfterBreak="0">
    <w:nsid w:val="2AF93C5B"/>
    <w:multiLevelType w:val="hybridMultilevel"/>
    <w:tmpl w:val="38601728"/>
    <w:lvl w:ilvl="0" w:tplc="249600A6">
      <w:start w:val="1"/>
      <w:numFmt w:val="upperRoman"/>
      <w:lvlText w:val="%1."/>
      <w:lvlJc w:val="left"/>
      <w:pPr>
        <w:ind w:left="1080" w:hanging="72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33B4469C"/>
    <w:multiLevelType w:val="hybridMultilevel"/>
    <w:tmpl w:val="F24CDC8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8F303BE"/>
    <w:multiLevelType w:val="hybridMultilevel"/>
    <w:tmpl w:val="2A2636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A4F1BBD"/>
    <w:multiLevelType w:val="hybridMultilevel"/>
    <w:tmpl w:val="56A4641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15:restartNumberingAfterBreak="0">
    <w:nsid w:val="3BA32D12"/>
    <w:multiLevelType w:val="hybridMultilevel"/>
    <w:tmpl w:val="114AC53C"/>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3D907F16"/>
    <w:multiLevelType w:val="hybridMultilevel"/>
    <w:tmpl w:val="7252161C"/>
    <w:lvl w:ilvl="0" w:tplc="040C0003">
      <w:start w:val="1"/>
      <w:numFmt w:val="bullet"/>
      <w:lvlText w:val="o"/>
      <w:lvlJc w:val="left"/>
      <w:pPr>
        <w:ind w:left="370" w:hanging="360"/>
      </w:pPr>
      <w:rPr>
        <w:rFonts w:ascii="Courier New" w:hAnsi="Courier New" w:cs="Courier New" w:hint="default"/>
      </w:rPr>
    </w:lvl>
    <w:lvl w:ilvl="1" w:tplc="040C0003" w:tentative="1">
      <w:start w:val="1"/>
      <w:numFmt w:val="bullet"/>
      <w:lvlText w:val="o"/>
      <w:lvlJc w:val="left"/>
      <w:pPr>
        <w:ind w:left="1090" w:hanging="360"/>
      </w:pPr>
      <w:rPr>
        <w:rFonts w:ascii="Courier New" w:hAnsi="Courier New" w:cs="Courier New" w:hint="default"/>
      </w:rPr>
    </w:lvl>
    <w:lvl w:ilvl="2" w:tplc="040C0005" w:tentative="1">
      <w:start w:val="1"/>
      <w:numFmt w:val="bullet"/>
      <w:lvlText w:val=""/>
      <w:lvlJc w:val="left"/>
      <w:pPr>
        <w:ind w:left="1810" w:hanging="360"/>
      </w:pPr>
      <w:rPr>
        <w:rFonts w:ascii="Wingdings" w:hAnsi="Wingdings" w:hint="default"/>
      </w:rPr>
    </w:lvl>
    <w:lvl w:ilvl="3" w:tplc="040C0001" w:tentative="1">
      <w:start w:val="1"/>
      <w:numFmt w:val="bullet"/>
      <w:lvlText w:val=""/>
      <w:lvlJc w:val="left"/>
      <w:pPr>
        <w:ind w:left="2530" w:hanging="360"/>
      </w:pPr>
      <w:rPr>
        <w:rFonts w:ascii="Symbol" w:hAnsi="Symbol" w:hint="default"/>
      </w:rPr>
    </w:lvl>
    <w:lvl w:ilvl="4" w:tplc="040C0003" w:tentative="1">
      <w:start w:val="1"/>
      <w:numFmt w:val="bullet"/>
      <w:lvlText w:val="o"/>
      <w:lvlJc w:val="left"/>
      <w:pPr>
        <w:ind w:left="3250" w:hanging="360"/>
      </w:pPr>
      <w:rPr>
        <w:rFonts w:ascii="Courier New" w:hAnsi="Courier New" w:cs="Courier New" w:hint="default"/>
      </w:rPr>
    </w:lvl>
    <w:lvl w:ilvl="5" w:tplc="040C0005" w:tentative="1">
      <w:start w:val="1"/>
      <w:numFmt w:val="bullet"/>
      <w:lvlText w:val=""/>
      <w:lvlJc w:val="left"/>
      <w:pPr>
        <w:ind w:left="3970" w:hanging="360"/>
      </w:pPr>
      <w:rPr>
        <w:rFonts w:ascii="Wingdings" w:hAnsi="Wingdings" w:hint="default"/>
      </w:rPr>
    </w:lvl>
    <w:lvl w:ilvl="6" w:tplc="040C0001" w:tentative="1">
      <w:start w:val="1"/>
      <w:numFmt w:val="bullet"/>
      <w:lvlText w:val=""/>
      <w:lvlJc w:val="left"/>
      <w:pPr>
        <w:ind w:left="4690" w:hanging="360"/>
      </w:pPr>
      <w:rPr>
        <w:rFonts w:ascii="Symbol" w:hAnsi="Symbol" w:hint="default"/>
      </w:rPr>
    </w:lvl>
    <w:lvl w:ilvl="7" w:tplc="040C0003" w:tentative="1">
      <w:start w:val="1"/>
      <w:numFmt w:val="bullet"/>
      <w:lvlText w:val="o"/>
      <w:lvlJc w:val="left"/>
      <w:pPr>
        <w:ind w:left="5410" w:hanging="360"/>
      </w:pPr>
      <w:rPr>
        <w:rFonts w:ascii="Courier New" w:hAnsi="Courier New" w:cs="Courier New" w:hint="default"/>
      </w:rPr>
    </w:lvl>
    <w:lvl w:ilvl="8" w:tplc="040C0005" w:tentative="1">
      <w:start w:val="1"/>
      <w:numFmt w:val="bullet"/>
      <w:lvlText w:val=""/>
      <w:lvlJc w:val="left"/>
      <w:pPr>
        <w:ind w:left="6130" w:hanging="360"/>
      </w:pPr>
      <w:rPr>
        <w:rFonts w:ascii="Wingdings" w:hAnsi="Wingdings" w:hint="default"/>
      </w:rPr>
    </w:lvl>
  </w:abstractNum>
  <w:abstractNum w:abstractNumId="21" w15:restartNumberingAfterBreak="0">
    <w:nsid w:val="40A82291"/>
    <w:multiLevelType w:val="hybridMultilevel"/>
    <w:tmpl w:val="8D0A4248"/>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40B7290"/>
    <w:multiLevelType w:val="hybridMultilevel"/>
    <w:tmpl w:val="880A88D8"/>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 w15:restartNumberingAfterBreak="0">
    <w:nsid w:val="543A6D43"/>
    <w:multiLevelType w:val="hybridMultilevel"/>
    <w:tmpl w:val="0D3C2DF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5F43B9B"/>
    <w:multiLevelType w:val="hybridMultilevel"/>
    <w:tmpl w:val="2D3487C2"/>
    <w:lvl w:ilvl="0" w:tplc="F174976A">
      <w:start w:val="1"/>
      <w:numFmt w:val="bullet"/>
      <w:lvlText w:val=""/>
      <w:lvlJc w:val="left"/>
      <w:pPr>
        <w:tabs>
          <w:tab w:val="num" w:pos="720"/>
        </w:tabs>
        <w:ind w:left="720" w:hanging="360"/>
      </w:pPr>
      <w:rPr>
        <w:rFonts w:ascii="Wingdings" w:hAnsi="Wingdings" w:hint="default"/>
      </w:rPr>
    </w:lvl>
    <w:lvl w:ilvl="1" w:tplc="20000003">
      <w:start w:val="1"/>
      <w:numFmt w:val="bullet"/>
      <w:lvlText w:val="o"/>
      <w:lvlJc w:val="left"/>
      <w:pPr>
        <w:tabs>
          <w:tab w:val="num" w:pos="1440"/>
        </w:tabs>
        <w:ind w:left="1440" w:hanging="360"/>
      </w:pPr>
      <w:rPr>
        <w:rFonts w:ascii="Courier New" w:hAnsi="Courier New" w:cs="Courier New" w:hint="default"/>
      </w:rPr>
    </w:lvl>
    <w:lvl w:ilvl="2" w:tplc="73422882" w:tentative="1">
      <w:start w:val="1"/>
      <w:numFmt w:val="bullet"/>
      <w:lvlText w:val=""/>
      <w:lvlJc w:val="left"/>
      <w:pPr>
        <w:tabs>
          <w:tab w:val="num" w:pos="2160"/>
        </w:tabs>
        <w:ind w:left="2160" w:hanging="360"/>
      </w:pPr>
      <w:rPr>
        <w:rFonts w:ascii="Wingdings" w:hAnsi="Wingdings" w:hint="default"/>
      </w:rPr>
    </w:lvl>
    <w:lvl w:ilvl="3" w:tplc="56D82304" w:tentative="1">
      <w:start w:val="1"/>
      <w:numFmt w:val="bullet"/>
      <w:lvlText w:val=""/>
      <w:lvlJc w:val="left"/>
      <w:pPr>
        <w:tabs>
          <w:tab w:val="num" w:pos="2880"/>
        </w:tabs>
        <w:ind w:left="2880" w:hanging="360"/>
      </w:pPr>
      <w:rPr>
        <w:rFonts w:ascii="Wingdings" w:hAnsi="Wingdings" w:hint="default"/>
      </w:rPr>
    </w:lvl>
    <w:lvl w:ilvl="4" w:tplc="D2B85BE0" w:tentative="1">
      <w:start w:val="1"/>
      <w:numFmt w:val="bullet"/>
      <w:lvlText w:val=""/>
      <w:lvlJc w:val="left"/>
      <w:pPr>
        <w:tabs>
          <w:tab w:val="num" w:pos="3600"/>
        </w:tabs>
        <w:ind w:left="3600" w:hanging="360"/>
      </w:pPr>
      <w:rPr>
        <w:rFonts w:ascii="Wingdings" w:hAnsi="Wingdings" w:hint="default"/>
      </w:rPr>
    </w:lvl>
    <w:lvl w:ilvl="5" w:tplc="22B877D2" w:tentative="1">
      <w:start w:val="1"/>
      <w:numFmt w:val="bullet"/>
      <w:lvlText w:val=""/>
      <w:lvlJc w:val="left"/>
      <w:pPr>
        <w:tabs>
          <w:tab w:val="num" w:pos="4320"/>
        </w:tabs>
        <w:ind w:left="4320" w:hanging="360"/>
      </w:pPr>
      <w:rPr>
        <w:rFonts w:ascii="Wingdings" w:hAnsi="Wingdings" w:hint="default"/>
      </w:rPr>
    </w:lvl>
    <w:lvl w:ilvl="6" w:tplc="469E724C" w:tentative="1">
      <w:start w:val="1"/>
      <w:numFmt w:val="bullet"/>
      <w:lvlText w:val=""/>
      <w:lvlJc w:val="left"/>
      <w:pPr>
        <w:tabs>
          <w:tab w:val="num" w:pos="5040"/>
        </w:tabs>
        <w:ind w:left="5040" w:hanging="360"/>
      </w:pPr>
      <w:rPr>
        <w:rFonts w:ascii="Wingdings" w:hAnsi="Wingdings" w:hint="default"/>
      </w:rPr>
    </w:lvl>
    <w:lvl w:ilvl="7" w:tplc="42D8A898" w:tentative="1">
      <w:start w:val="1"/>
      <w:numFmt w:val="bullet"/>
      <w:lvlText w:val=""/>
      <w:lvlJc w:val="left"/>
      <w:pPr>
        <w:tabs>
          <w:tab w:val="num" w:pos="5760"/>
        </w:tabs>
        <w:ind w:left="5760" w:hanging="360"/>
      </w:pPr>
      <w:rPr>
        <w:rFonts w:ascii="Wingdings" w:hAnsi="Wingdings" w:hint="default"/>
      </w:rPr>
    </w:lvl>
    <w:lvl w:ilvl="8" w:tplc="65EC803C"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9874694"/>
    <w:multiLevelType w:val="hybridMultilevel"/>
    <w:tmpl w:val="AC2EF4F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00D1FA2"/>
    <w:multiLevelType w:val="hybridMultilevel"/>
    <w:tmpl w:val="F8A20766"/>
    <w:lvl w:ilvl="0" w:tplc="2FCE55D2">
      <w:start w:val="1"/>
      <w:numFmt w:val="bullet"/>
      <w:pStyle w:val="listgreen"/>
      <w:lvlText w:val=""/>
      <w:lvlJc w:val="left"/>
      <w:pPr>
        <w:ind w:left="684" w:hanging="360"/>
      </w:pPr>
      <w:rPr>
        <w:rFonts w:ascii="Wingdings" w:hAnsi="Wingdings" w:hint="default"/>
        <w:b w:val="0"/>
        <w:color w:val="008080"/>
      </w:rPr>
    </w:lvl>
    <w:lvl w:ilvl="1" w:tplc="08090003">
      <w:start w:val="1"/>
      <w:numFmt w:val="bullet"/>
      <w:lvlText w:val="o"/>
      <w:lvlJc w:val="left"/>
      <w:pPr>
        <w:ind w:left="1404" w:hanging="360"/>
      </w:pPr>
      <w:rPr>
        <w:rFonts w:ascii="Courier New" w:hAnsi="Courier New" w:cs="Courier New" w:hint="default"/>
      </w:rPr>
    </w:lvl>
    <w:lvl w:ilvl="2" w:tplc="08090005">
      <w:start w:val="1"/>
      <w:numFmt w:val="bullet"/>
      <w:lvlText w:val=""/>
      <w:lvlJc w:val="left"/>
      <w:pPr>
        <w:ind w:left="2124" w:hanging="360"/>
      </w:pPr>
      <w:rPr>
        <w:rFonts w:ascii="Wingdings" w:hAnsi="Wingdings" w:hint="default"/>
      </w:rPr>
    </w:lvl>
    <w:lvl w:ilvl="3" w:tplc="08090001">
      <w:start w:val="1"/>
      <w:numFmt w:val="bullet"/>
      <w:lvlText w:val=""/>
      <w:lvlJc w:val="left"/>
      <w:pPr>
        <w:ind w:left="2844" w:hanging="360"/>
      </w:pPr>
      <w:rPr>
        <w:rFonts w:ascii="Symbol" w:hAnsi="Symbol" w:hint="default"/>
      </w:rPr>
    </w:lvl>
    <w:lvl w:ilvl="4" w:tplc="08090003">
      <w:start w:val="1"/>
      <w:numFmt w:val="bullet"/>
      <w:lvlText w:val="o"/>
      <w:lvlJc w:val="left"/>
      <w:pPr>
        <w:ind w:left="3564" w:hanging="360"/>
      </w:pPr>
      <w:rPr>
        <w:rFonts w:ascii="Courier New" w:hAnsi="Courier New" w:cs="Courier New" w:hint="default"/>
      </w:rPr>
    </w:lvl>
    <w:lvl w:ilvl="5" w:tplc="08090005">
      <w:start w:val="1"/>
      <w:numFmt w:val="bullet"/>
      <w:lvlText w:val=""/>
      <w:lvlJc w:val="left"/>
      <w:pPr>
        <w:ind w:left="4284" w:hanging="360"/>
      </w:pPr>
      <w:rPr>
        <w:rFonts w:ascii="Wingdings" w:hAnsi="Wingdings" w:hint="default"/>
      </w:rPr>
    </w:lvl>
    <w:lvl w:ilvl="6" w:tplc="08090001">
      <w:start w:val="1"/>
      <w:numFmt w:val="bullet"/>
      <w:lvlText w:val=""/>
      <w:lvlJc w:val="left"/>
      <w:pPr>
        <w:ind w:left="5004" w:hanging="360"/>
      </w:pPr>
      <w:rPr>
        <w:rFonts w:ascii="Symbol" w:hAnsi="Symbol" w:hint="default"/>
      </w:rPr>
    </w:lvl>
    <w:lvl w:ilvl="7" w:tplc="08090003">
      <w:start w:val="1"/>
      <w:numFmt w:val="bullet"/>
      <w:lvlText w:val="o"/>
      <w:lvlJc w:val="left"/>
      <w:pPr>
        <w:ind w:left="5724" w:hanging="360"/>
      </w:pPr>
      <w:rPr>
        <w:rFonts w:ascii="Courier New" w:hAnsi="Courier New" w:cs="Courier New" w:hint="default"/>
      </w:rPr>
    </w:lvl>
    <w:lvl w:ilvl="8" w:tplc="08090005">
      <w:start w:val="1"/>
      <w:numFmt w:val="bullet"/>
      <w:lvlText w:val=""/>
      <w:lvlJc w:val="left"/>
      <w:pPr>
        <w:ind w:left="6444" w:hanging="360"/>
      </w:pPr>
      <w:rPr>
        <w:rFonts w:ascii="Wingdings" w:hAnsi="Wingdings" w:hint="default"/>
      </w:rPr>
    </w:lvl>
  </w:abstractNum>
  <w:abstractNum w:abstractNumId="27" w15:restartNumberingAfterBreak="0">
    <w:nsid w:val="64CF1F83"/>
    <w:multiLevelType w:val="hybridMultilevel"/>
    <w:tmpl w:val="5322BDE2"/>
    <w:lvl w:ilvl="0" w:tplc="CBFAE626">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73A6F07"/>
    <w:multiLevelType w:val="hybridMultilevel"/>
    <w:tmpl w:val="671E5800"/>
    <w:lvl w:ilvl="0" w:tplc="2000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D1931A4"/>
    <w:multiLevelType w:val="hybridMultilevel"/>
    <w:tmpl w:val="9814DD3C"/>
    <w:lvl w:ilvl="0" w:tplc="E6944E94">
      <w:start w:val="1"/>
      <w:numFmt w:val="decimal"/>
      <w:lvlText w:val="%1."/>
      <w:lvlJc w:val="left"/>
      <w:pPr>
        <w:ind w:left="360" w:hanging="360"/>
      </w:pPr>
      <w:rPr>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0" w15:restartNumberingAfterBreak="0">
    <w:nsid w:val="6F3E6391"/>
    <w:multiLevelType w:val="hybridMultilevel"/>
    <w:tmpl w:val="FCFAA7BC"/>
    <w:lvl w:ilvl="0" w:tplc="66D21928">
      <w:start w:val="1"/>
      <w:numFmt w:val="bullet"/>
      <w:lvlText w:val=""/>
      <w:lvlJc w:val="left"/>
      <w:pPr>
        <w:tabs>
          <w:tab w:val="num" w:pos="720"/>
        </w:tabs>
        <w:ind w:left="720" w:hanging="360"/>
      </w:pPr>
      <w:rPr>
        <w:rFonts w:ascii="Wingdings" w:hAnsi="Wingdings" w:hint="default"/>
      </w:rPr>
    </w:lvl>
    <w:lvl w:ilvl="1" w:tplc="85BE6CD8" w:tentative="1">
      <w:start w:val="1"/>
      <w:numFmt w:val="bullet"/>
      <w:lvlText w:val=""/>
      <w:lvlJc w:val="left"/>
      <w:pPr>
        <w:tabs>
          <w:tab w:val="num" w:pos="1440"/>
        </w:tabs>
        <w:ind w:left="1440" w:hanging="360"/>
      </w:pPr>
      <w:rPr>
        <w:rFonts w:ascii="Wingdings" w:hAnsi="Wingdings" w:hint="default"/>
      </w:rPr>
    </w:lvl>
    <w:lvl w:ilvl="2" w:tplc="25A82A48" w:tentative="1">
      <w:start w:val="1"/>
      <w:numFmt w:val="bullet"/>
      <w:lvlText w:val=""/>
      <w:lvlJc w:val="left"/>
      <w:pPr>
        <w:tabs>
          <w:tab w:val="num" w:pos="2160"/>
        </w:tabs>
        <w:ind w:left="2160" w:hanging="360"/>
      </w:pPr>
      <w:rPr>
        <w:rFonts w:ascii="Wingdings" w:hAnsi="Wingdings" w:hint="default"/>
      </w:rPr>
    </w:lvl>
    <w:lvl w:ilvl="3" w:tplc="5DDE6F32" w:tentative="1">
      <w:start w:val="1"/>
      <w:numFmt w:val="bullet"/>
      <w:lvlText w:val=""/>
      <w:lvlJc w:val="left"/>
      <w:pPr>
        <w:tabs>
          <w:tab w:val="num" w:pos="2880"/>
        </w:tabs>
        <w:ind w:left="2880" w:hanging="360"/>
      </w:pPr>
      <w:rPr>
        <w:rFonts w:ascii="Wingdings" w:hAnsi="Wingdings" w:hint="default"/>
      </w:rPr>
    </w:lvl>
    <w:lvl w:ilvl="4" w:tplc="64B4D9DC" w:tentative="1">
      <w:start w:val="1"/>
      <w:numFmt w:val="bullet"/>
      <w:lvlText w:val=""/>
      <w:lvlJc w:val="left"/>
      <w:pPr>
        <w:tabs>
          <w:tab w:val="num" w:pos="3600"/>
        </w:tabs>
        <w:ind w:left="3600" w:hanging="360"/>
      </w:pPr>
      <w:rPr>
        <w:rFonts w:ascii="Wingdings" w:hAnsi="Wingdings" w:hint="default"/>
      </w:rPr>
    </w:lvl>
    <w:lvl w:ilvl="5" w:tplc="8A7E9E88" w:tentative="1">
      <w:start w:val="1"/>
      <w:numFmt w:val="bullet"/>
      <w:lvlText w:val=""/>
      <w:lvlJc w:val="left"/>
      <w:pPr>
        <w:tabs>
          <w:tab w:val="num" w:pos="4320"/>
        </w:tabs>
        <w:ind w:left="4320" w:hanging="360"/>
      </w:pPr>
      <w:rPr>
        <w:rFonts w:ascii="Wingdings" w:hAnsi="Wingdings" w:hint="default"/>
      </w:rPr>
    </w:lvl>
    <w:lvl w:ilvl="6" w:tplc="644E79DA" w:tentative="1">
      <w:start w:val="1"/>
      <w:numFmt w:val="bullet"/>
      <w:lvlText w:val=""/>
      <w:lvlJc w:val="left"/>
      <w:pPr>
        <w:tabs>
          <w:tab w:val="num" w:pos="5040"/>
        </w:tabs>
        <w:ind w:left="5040" w:hanging="360"/>
      </w:pPr>
      <w:rPr>
        <w:rFonts w:ascii="Wingdings" w:hAnsi="Wingdings" w:hint="default"/>
      </w:rPr>
    </w:lvl>
    <w:lvl w:ilvl="7" w:tplc="42D8A30E" w:tentative="1">
      <w:start w:val="1"/>
      <w:numFmt w:val="bullet"/>
      <w:lvlText w:val=""/>
      <w:lvlJc w:val="left"/>
      <w:pPr>
        <w:tabs>
          <w:tab w:val="num" w:pos="5760"/>
        </w:tabs>
        <w:ind w:left="5760" w:hanging="360"/>
      </w:pPr>
      <w:rPr>
        <w:rFonts w:ascii="Wingdings" w:hAnsi="Wingdings" w:hint="default"/>
      </w:rPr>
    </w:lvl>
    <w:lvl w:ilvl="8" w:tplc="C368104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080D59"/>
    <w:multiLevelType w:val="hybridMultilevel"/>
    <w:tmpl w:val="B48CCF1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2" w15:restartNumberingAfterBreak="0">
    <w:nsid w:val="791F6E8C"/>
    <w:multiLevelType w:val="hybridMultilevel"/>
    <w:tmpl w:val="75A0F208"/>
    <w:lvl w:ilvl="0" w:tplc="3F7CE672">
      <w:start w:val="1"/>
      <w:numFmt w:val="bullet"/>
      <w:lvlText w:val="-"/>
      <w:lvlJc w:val="left"/>
      <w:pPr>
        <w:ind w:left="1080" w:hanging="360"/>
      </w:pPr>
      <w:rPr>
        <w:rFonts w:ascii="Sitka Small" w:hAnsi="Sitka Smal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3" w15:restartNumberingAfterBreak="0">
    <w:nsid w:val="7CDB3E35"/>
    <w:multiLevelType w:val="multilevel"/>
    <w:tmpl w:val="EF96D2B8"/>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15:restartNumberingAfterBreak="0">
    <w:nsid w:val="7CF170C7"/>
    <w:multiLevelType w:val="hybridMultilevel"/>
    <w:tmpl w:val="AE1E2D08"/>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229772441">
    <w:abstractNumId w:val="19"/>
  </w:num>
  <w:num w:numId="2" w16cid:durableId="743071450">
    <w:abstractNumId w:val="28"/>
  </w:num>
  <w:num w:numId="3" w16cid:durableId="653147779">
    <w:abstractNumId w:val="23"/>
  </w:num>
  <w:num w:numId="4" w16cid:durableId="1911841932">
    <w:abstractNumId w:val="24"/>
  </w:num>
  <w:num w:numId="5" w16cid:durableId="1012301141">
    <w:abstractNumId w:val="1"/>
  </w:num>
  <w:num w:numId="6" w16cid:durableId="1200166737">
    <w:abstractNumId w:val="17"/>
  </w:num>
  <w:num w:numId="7" w16cid:durableId="991446098">
    <w:abstractNumId w:val="26"/>
  </w:num>
  <w:num w:numId="8" w16cid:durableId="1847556771">
    <w:abstractNumId w:val="11"/>
  </w:num>
  <w:num w:numId="9" w16cid:durableId="1857884595">
    <w:abstractNumId w:val="13"/>
  </w:num>
  <w:num w:numId="10" w16cid:durableId="880558408">
    <w:abstractNumId w:val="20"/>
  </w:num>
  <w:num w:numId="11" w16cid:durableId="614480957">
    <w:abstractNumId w:val="5"/>
  </w:num>
  <w:num w:numId="12" w16cid:durableId="1736512905">
    <w:abstractNumId w:val="16"/>
  </w:num>
  <w:num w:numId="13" w16cid:durableId="1374037917">
    <w:abstractNumId w:val="27"/>
  </w:num>
  <w:num w:numId="14" w16cid:durableId="810050612">
    <w:abstractNumId w:val="29"/>
  </w:num>
  <w:num w:numId="15" w16cid:durableId="1305234096">
    <w:abstractNumId w:val="33"/>
  </w:num>
  <w:num w:numId="16" w16cid:durableId="1639844965">
    <w:abstractNumId w:val="0"/>
  </w:num>
  <w:num w:numId="17" w16cid:durableId="2021853029">
    <w:abstractNumId w:val="21"/>
  </w:num>
  <w:num w:numId="18" w16cid:durableId="191916439">
    <w:abstractNumId w:val="4"/>
  </w:num>
  <w:num w:numId="19" w16cid:durableId="1827360242">
    <w:abstractNumId w:val="25"/>
  </w:num>
  <w:num w:numId="20" w16cid:durableId="1000691233">
    <w:abstractNumId w:val="10"/>
  </w:num>
  <w:num w:numId="21" w16cid:durableId="196312033">
    <w:abstractNumId w:val="30"/>
  </w:num>
  <w:num w:numId="22" w16cid:durableId="239415613">
    <w:abstractNumId w:val="8"/>
  </w:num>
  <w:num w:numId="23" w16cid:durableId="185289021">
    <w:abstractNumId w:val="9"/>
  </w:num>
  <w:num w:numId="24" w16cid:durableId="1767577089">
    <w:abstractNumId w:val="3"/>
  </w:num>
  <w:num w:numId="25" w16cid:durableId="1274242894">
    <w:abstractNumId w:val="34"/>
  </w:num>
  <w:num w:numId="26" w16cid:durableId="1587611337">
    <w:abstractNumId w:val="22"/>
  </w:num>
  <w:num w:numId="27" w16cid:durableId="1719427795">
    <w:abstractNumId w:val="32"/>
  </w:num>
  <w:num w:numId="28" w16cid:durableId="1513957891">
    <w:abstractNumId w:val="14"/>
  </w:num>
  <w:num w:numId="29" w16cid:durableId="1243905855">
    <w:abstractNumId w:val="15"/>
  </w:num>
  <w:num w:numId="30" w16cid:durableId="20477948">
    <w:abstractNumId w:val="31"/>
  </w:num>
  <w:num w:numId="31" w16cid:durableId="383798738">
    <w:abstractNumId w:val="6"/>
  </w:num>
  <w:num w:numId="32" w16cid:durableId="317998952">
    <w:abstractNumId w:val="7"/>
  </w:num>
  <w:num w:numId="33" w16cid:durableId="446778284">
    <w:abstractNumId w:val="18"/>
  </w:num>
  <w:num w:numId="34" w16cid:durableId="285043224">
    <w:abstractNumId w:val="12"/>
  </w:num>
  <w:num w:numId="35" w16cid:durableId="1506751080">
    <w:abstractNumId w:val="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354D"/>
    <w:rsid w:val="000349D0"/>
    <w:rsid w:val="0004029E"/>
    <w:rsid w:val="00041304"/>
    <w:rsid w:val="00053200"/>
    <w:rsid w:val="0005439E"/>
    <w:rsid w:val="00057517"/>
    <w:rsid w:val="00080F41"/>
    <w:rsid w:val="00080F9D"/>
    <w:rsid w:val="0009164F"/>
    <w:rsid w:val="000956C5"/>
    <w:rsid w:val="000A2D4B"/>
    <w:rsid w:val="000B66D7"/>
    <w:rsid w:val="000C2B85"/>
    <w:rsid w:val="000E005D"/>
    <w:rsid w:val="0011118C"/>
    <w:rsid w:val="00111F2B"/>
    <w:rsid w:val="0011710C"/>
    <w:rsid w:val="0013263A"/>
    <w:rsid w:val="00133E4D"/>
    <w:rsid w:val="0014760F"/>
    <w:rsid w:val="0015200E"/>
    <w:rsid w:val="00157BA2"/>
    <w:rsid w:val="001676E1"/>
    <w:rsid w:val="001717F3"/>
    <w:rsid w:val="00180728"/>
    <w:rsid w:val="001829E8"/>
    <w:rsid w:val="00184412"/>
    <w:rsid w:val="0019462A"/>
    <w:rsid w:val="001A402A"/>
    <w:rsid w:val="001B1F47"/>
    <w:rsid w:val="001B4BEB"/>
    <w:rsid w:val="001B6905"/>
    <w:rsid w:val="001C5884"/>
    <w:rsid w:val="001D6ABF"/>
    <w:rsid w:val="001F0392"/>
    <w:rsid w:val="001F56DB"/>
    <w:rsid w:val="001F76B3"/>
    <w:rsid w:val="002031CC"/>
    <w:rsid w:val="002201E5"/>
    <w:rsid w:val="00220522"/>
    <w:rsid w:val="00225763"/>
    <w:rsid w:val="00230E07"/>
    <w:rsid w:val="00233F67"/>
    <w:rsid w:val="00237C2F"/>
    <w:rsid w:val="00250030"/>
    <w:rsid w:val="002843C6"/>
    <w:rsid w:val="00284EC2"/>
    <w:rsid w:val="0028719D"/>
    <w:rsid w:val="00294CF5"/>
    <w:rsid w:val="002C1128"/>
    <w:rsid w:val="002C7F1D"/>
    <w:rsid w:val="002E2400"/>
    <w:rsid w:val="0032212C"/>
    <w:rsid w:val="003221F4"/>
    <w:rsid w:val="00344293"/>
    <w:rsid w:val="0034621A"/>
    <w:rsid w:val="003723F9"/>
    <w:rsid w:val="0037283E"/>
    <w:rsid w:val="003756ED"/>
    <w:rsid w:val="00394523"/>
    <w:rsid w:val="003D11D6"/>
    <w:rsid w:val="003D3EC4"/>
    <w:rsid w:val="003D7A32"/>
    <w:rsid w:val="003E19C6"/>
    <w:rsid w:val="003E2EC1"/>
    <w:rsid w:val="003E7026"/>
    <w:rsid w:val="003E7F25"/>
    <w:rsid w:val="003F4DFC"/>
    <w:rsid w:val="00402D82"/>
    <w:rsid w:val="00405CB6"/>
    <w:rsid w:val="00416924"/>
    <w:rsid w:val="00424542"/>
    <w:rsid w:val="00433D26"/>
    <w:rsid w:val="00436107"/>
    <w:rsid w:val="00443459"/>
    <w:rsid w:val="00444CAC"/>
    <w:rsid w:val="00444D2D"/>
    <w:rsid w:val="0044683D"/>
    <w:rsid w:val="00456B74"/>
    <w:rsid w:val="00463DA2"/>
    <w:rsid w:val="00470735"/>
    <w:rsid w:val="00470AAF"/>
    <w:rsid w:val="004712BE"/>
    <w:rsid w:val="00480B2A"/>
    <w:rsid w:val="00480F99"/>
    <w:rsid w:val="004868C2"/>
    <w:rsid w:val="00486FD9"/>
    <w:rsid w:val="00490C5C"/>
    <w:rsid w:val="004A1E87"/>
    <w:rsid w:val="004A4E07"/>
    <w:rsid w:val="004A6C6F"/>
    <w:rsid w:val="004C799B"/>
    <w:rsid w:val="004D5EC3"/>
    <w:rsid w:val="004E1E86"/>
    <w:rsid w:val="004F6665"/>
    <w:rsid w:val="004F6E50"/>
    <w:rsid w:val="0053043F"/>
    <w:rsid w:val="0054166B"/>
    <w:rsid w:val="00542603"/>
    <w:rsid w:val="00547815"/>
    <w:rsid w:val="00554D8A"/>
    <w:rsid w:val="00567227"/>
    <w:rsid w:val="00581361"/>
    <w:rsid w:val="00582865"/>
    <w:rsid w:val="00584135"/>
    <w:rsid w:val="005A0134"/>
    <w:rsid w:val="005B54D7"/>
    <w:rsid w:val="005C251C"/>
    <w:rsid w:val="005D21D4"/>
    <w:rsid w:val="005E4BEF"/>
    <w:rsid w:val="005F79E0"/>
    <w:rsid w:val="00611EEC"/>
    <w:rsid w:val="00633BD2"/>
    <w:rsid w:val="0064087B"/>
    <w:rsid w:val="00644907"/>
    <w:rsid w:val="006503FE"/>
    <w:rsid w:val="006558D3"/>
    <w:rsid w:val="00656940"/>
    <w:rsid w:val="00670719"/>
    <w:rsid w:val="0067501F"/>
    <w:rsid w:val="00677416"/>
    <w:rsid w:val="00682418"/>
    <w:rsid w:val="00686188"/>
    <w:rsid w:val="006B4529"/>
    <w:rsid w:val="006C3728"/>
    <w:rsid w:val="006E0F66"/>
    <w:rsid w:val="006E3504"/>
    <w:rsid w:val="006E6368"/>
    <w:rsid w:val="006F25E3"/>
    <w:rsid w:val="006F4E23"/>
    <w:rsid w:val="007107D5"/>
    <w:rsid w:val="00711830"/>
    <w:rsid w:val="0071254C"/>
    <w:rsid w:val="007149F2"/>
    <w:rsid w:val="00714FFD"/>
    <w:rsid w:val="00717AF3"/>
    <w:rsid w:val="00722BB9"/>
    <w:rsid w:val="007515F2"/>
    <w:rsid w:val="0077033E"/>
    <w:rsid w:val="007739FF"/>
    <w:rsid w:val="007764E4"/>
    <w:rsid w:val="007941C7"/>
    <w:rsid w:val="007A06BB"/>
    <w:rsid w:val="007A1514"/>
    <w:rsid w:val="007A75C9"/>
    <w:rsid w:val="007B3C29"/>
    <w:rsid w:val="007C46BF"/>
    <w:rsid w:val="007E7344"/>
    <w:rsid w:val="007F117C"/>
    <w:rsid w:val="008140C6"/>
    <w:rsid w:val="00834B6A"/>
    <w:rsid w:val="0084438F"/>
    <w:rsid w:val="00865F11"/>
    <w:rsid w:val="008A25F2"/>
    <w:rsid w:val="008B2DD0"/>
    <w:rsid w:val="008C78B1"/>
    <w:rsid w:val="0091123B"/>
    <w:rsid w:val="00923C26"/>
    <w:rsid w:val="00924342"/>
    <w:rsid w:val="00924F5F"/>
    <w:rsid w:val="00926331"/>
    <w:rsid w:val="0092647A"/>
    <w:rsid w:val="009324B2"/>
    <w:rsid w:val="00940016"/>
    <w:rsid w:val="00940FDA"/>
    <w:rsid w:val="009664E0"/>
    <w:rsid w:val="00971435"/>
    <w:rsid w:val="00974349"/>
    <w:rsid w:val="00975B8B"/>
    <w:rsid w:val="00981AC1"/>
    <w:rsid w:val="0099573C"/>
    <w:rsid w:val="009A2263"/>
    <w:rsid w:val="009A29A0"/>
    <w:rsid w:val="009A6F22"/>
    <w:rsid w:val="009A7C01"/>
    <w:rsid w:val="009B180C"/>
    <w:rsid w:val="009B27D9"/>
    <w:rsid w:val="009B422D"/>
    <w:rsid w:val="009E41F6"/>
    <w:rsid w:val="009F16A0"/>
    <w:rsid w:val="00A02527"/>
    <w:rsid w:val="00A02D8D"/>
    <w:rsid w:val="00A030A0"/>
    <w:rsid w:val="00A05BAE"/>
    <w:rsid w:val="00A05EBD"/>
    <w:rsid w:val="00A14554"/>
    <w:rsid w:val="00A2074B"/>
    <w:rsid w:val="00A2151D"/>
    <w:rsid w:val="00A279D5"/>
    <w:rsid w:val="00A30BF0"/>
    <w:rsid w:val="00A312D9"/>
    <w:rsid w:val="00A36C8D"/>
    <w:rsid w:val="00A4023C"/>
    <w:rsid w:val="00A423CE"/>
    <w:rsid w:val="00A437AA"/>
    <w:rsid w:val="00A52E96"/>
    <w:rsid w:val="00A70439"/>
    <w:rsid w:val="00A75094"/>
    <w:rsid w:val="00A772DA"/>
    <w:rsid w:val="00A8301B"/>
    <w:rsid w:val="00A83E1D"/>
    <w:rsid w:val="00A96F81"/>
    <w:rsid w:val="00A979A0"/>
    <w:rsid w:val="00AA7DCB"/>
    <w:rsid w:val="00AB12A0"/>
    <w:rsid w:val="00AD6315"/>
    <w:rsid w:val="00AE11CD"/>
    <w:rsid w:val="00AE1F08"/>
    <w:rsid w:val="00B076B2"/>
    <w:rsid w:val="00B10E8A"/>
    <w:rsid w:val="00B1713D"/>
    <w:rsid w:val="00B326FF"/>
    <w:rsid w:val="00B378C4"/>
    <w:rsid w:val="00B42CAE"/>
    <w:rsid w:val="00B57910"/>
    <w:rsid w:val="00B65E35"/>
    <w:rsid w:val="00B70505"/>
    <w:rsid w:val="00B76F1A"/>
    <w:rsid w:val="00B83B3F"/>
    <w:rsid w:val="00B94A2D"/>
    <w:rsid w:val="00BA0B7E"/>
    <w:rsid w:val="00BB2055"/>
    <w:rsid w:val="00BD0BC0"/>
    <w:rsid w:val="00BE35E3"/>
    <w:rsid w:val="00BE78DC"/>
    <w:rsid w:val="00BF747D"/>
    <w:rsid w:val="00C005ED"/>
    <w:rsid w:val="00C1341D"/>
    <w:rsid w:val="00C13FFD"/>
    <w:rsid w:val="00C146B9"/>
    <w:rsid w:val="00C17A12"/>
    <w:rsid w:val="00C3110C"/>
    <w:rsid w:val="00C3629F"/>
    <w:rsid w:val="00C45058"/>
    <w:rsid w:val="00C52555"/>
    <w:rsid w:val="00C54458"/>
    <w:rsid w:val="00C61C80"/>
    <w:rsid w:val="00C6397C"/>
    <w:rsid w:val="00C77BC3"/>
    <w:rsid w:val="00C82B67"/>
    <w:rsid w:val="00C856E1"/>
    <w:rsid w:val="00C9108C"/>
    <w:rsid w:val="00C952ED"/>
    <w:rsid w:val="00CB73C2"/>
    <w:rsid w:val="00CD44D5"/>
    <w:rsid w:val="00CD7A10"/>
    <w:rsid w:val="00CE354D"/>
    <w:rsid w:val="00CF5662"/>
    <w:rsid w:val="00D0558B"/>
    <w:rsid w:val="00D14793"/>
    <w:rsid w:val="00D16F09"/>
    <w:rsid w:val="00D170B8"/>
    <w:rsid w:val="00D20EAD"/>
    <w:rsid w:val="00D30A92"/>
    <w:rsid w:val="00D32310"/>
    <w:rsid w:val="00D42A31"/>
    <w:rsid w:val="00D435B5"/>
    <w:rsid w:val="00D531AD"/>
    <w:rsid w:val="00D649F0"/>
    <w:rsid w:val="00D67D57"/>
    <w:rsid w:val="00D7000E"/>
    <w:rsid w:val="00D92D3B"/>
    <w:rsid w:val="00D97049"/>
    <w:rsid w:val="00DB00CA"/>
    <w:rsid w:val="00DB0551"/>
    <w:rsid w:val="00DB373A"/>
    <w:rsid w:val="00DB4A7B"/>
    <w:rsid w:val="00DC266D"/>
    <w:rsid w:val="00DC62C9"/>
    <w:rsid w:val="00DE45A7"/>
    <w:rsid w:val="00DE7AD0"/>
    <w:rsid w:val="00E00DF3"/>
    <w:rsid w:val="00E1237D"/>
    <w:rsid w:val="00E12890"/>
    <w:rsid w:val="00E2468A"/>
    <w:rsid w:val="00E465FC"/>
    <w:rsid w:val="00E46A07"/>
    <w:rsid w:val="00E54396"/>
    <w:rsid w:val="00E65271"/>
    <w:rsid w:val="00E67531"/>
    <w:rsid w:val="00E7247B"/>
    <w:rsid w:val="00E77381"/>
    <w:rsid w:val="00E92B09"/>
    <w:rsid w:val="00E96765"/>
    <w:rsid w:val="00EB0CC1"/>
    <w:rsid w:val="00EB317F"/>
    <w:rsid w:val="00ED148E"/>
    <w:rsid w:val="00ED2A2D"/>
    <w:rsid w:val="00EF00F1"/>
    <w:rsid w:val="00EF1A29"/>
    <w:rsid w:val="00EF2AC2"/>
    <w:rsid w:val="00EF5A46"/>
    <w:rsid w:val="00F11281"/>
    <w:rsid w:val="00F15E9E"/>
    <w:rsid w:val="00F303E1"/>
    <w:rsid w:val="00F60785"/>
    <w:rsid w:val="00F60E66"/>
    <w:rsid w:val="00F716CD"/>
    <w:rsid w:val="00F800DA"/>
    <w:rsid w:val="00F85A43"/>
    <w:rsid w:val="00F93148"/>
    <w:rsid w:val="00F976F7"/>
    <w:rsid w:val="00FB32DF"/>
    <w:rsid w:val="00FD236C"/>
    <w:rsid w:val="00FD782B"/>
    <w:rsid w:val="00FF5C89"/>
    <w:rsid w:val="00FF63F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42990A"/>
  <w15:chartTrackingRefBased/>
  <w15:docId w15:val="{82E5DABF-2138-41F4-9537-4DD72F9FA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354D"/>
  </w:style>
  <w:style w:type="paragraph" w:styleId="Titre1">
    <w:name w:val="heading 1"/>
    <w:basedOn w:val="Normal"/>
    <w:next w:val="Normal"/>
    <w:link w:val="Titre1Car"/>
    <w:uiPriority w:val="9"/>
    <w:qFormat/>
    <w:rsid w:val="009B180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unhideWhenUsed/>
    <w:qFormat/>
    <w:rsid w:val="00D649F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autoRedefine/>
    <w:uiPriority w:val="9"/>
    <w:unhideWhenUsed/>
    <w:qFormat/>
    <w:rsid w:val="006F4E23"/>
    <w:pPr>
      <w:keepNext/>
      <w:keepLines/>
      <w:numPr>
        <w:numId w:val="8"/>
      </w:numPr>
      <w:spacing w:after="0" w:line="240" w:lineRule="auto"/>
      <w:ind w:left="250"/>
      <w:jc w:val="both"/>
      <w:outlineLvl w:val="2"/>
    </w:pPr>
    <w:rPr>
      <w:rFonts w:eastAsiaTheme="majorEastAsia" w:cstheme="majorBidi"/>
      <w:b/>
      <w:bCs/>
      <w:i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 1 Paragraph"/>
    <w:basedOn w:val="Normal"/>
    <w:link w:val="ParagraphedelisteCar"/>
    <w:uiPriority w:val="34"/>
    <w:qFormat/>
    <w:rsid w:val="00CE354D"/>
    <w:pPr>
      <w:ind w:left="720"/>
      <w:contextualSpacing/>
    </w:pPr>
  </w:style>
  <w:style w:type="character" w:customStyle="1" w:styleId="Titre3Car">
    <w:name w:val="Titre 3 Car"/>
    <w:basedOn w:val="Policepardfaut"/>
    <w:link w:val="Titre3"/>
    <w:uiPriority w:val="9"/>
    <w:rsid w:val="006F4E23"/>
    <w:rPr>
      <w:rFonts w:eastAsiaTheme="majorEastAsia" w:cstheme="majorBidi"/>
      <w:b/>
      <w:bCs/>
      <w:iCs/>
      <w:sz w:val="24"/>
      <w:szCs w:val="24"/>
    </w:rPr>
  </w:style>
  <w:style w:type="character" w:customStyle="1" w:styleId="ParagraphedelisteCar">
    <w:name w:val="Paragraphe de liste Car"/>
    <w:aliases w:val="List 1 Paragraph Car"/>
    <w:basedOn w:val="Policepardfaut"/>
    <w:link w:val="Paragraphedeliste"/>
    <w:uiPriority w:val="34"/>
    <w:rsid w:val="00C1341D"/>
  </w:style>
  <w:style w:type="table" w:styleId="Grilledutableau">
    <w:name w:val="Table Grid"/>
    <w:basedOn w:val="TableauNormal"/>
    <w:uiPriority w:val="59"/>
    <w:rsid w:val="00C1341D"/>
    <w:pPr>
      <w:spacing w:after="0" w:line="240" w:lineRule="auto"/>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greenChar">
    <w:name w:val="list green Char"/>
    <w:basedOn w:val="ParagraphedelisteCar"/>
    <w:link w:val="listgreen"/>
    <w:locked/>
    <w:rsid w:val="00C1341D"/>
    <w:rPr>
      <w:rFonts w:ascii="MS Gothic" w:eastAsiaTheme="minorEastAsia" w:hAnsi="MS Gothic" w:cs="AvantGarde-Book"/>
      <w:i/>
      <w:color w:val="FFFFFF" w:themeColor="background1"/>
      <w:szCs w:val="24"/>
      <w:shd w:val="clear" w:color="auto" w:fill="ECF4F4"/>
      <w:lang w:val="en-GB"/>
    </w:rPr>
  </w:style>
  <w:style w:type="paragraph" w:customStyle="1" w:styleId="listgreen">
    <w:name w:val="list green"/>
    <w:basedOn w:val="Paragraphedeliste"/>
    <w:link w:val="listgreenChar"/>
    <w:qFormat/>
    <w:rsid w:val="00C1341D"/>
    <w:pPr>
      <w:numPr>
        <w:numId w:val="7"/>
      </w:numPr>
      <w:pBdr>
        <w:top w:val="single" w:sz="4" w:space="1" w:color="auto"/>
        <w:left w:val="single" w:sz="4" w:space="1" w:color="auto"/>
        <w:bottom w:val="single" w:sz="4" w:space="1" w:color="auto"/>
        <w:right w:val="single" w:sz="4" w:space="1" w:color="auto"/>
      </w:pBdr>
      <w:shd w:val="clear" w:color="auto" w:fill="ECF4F4"/>
      <w:autoSpaceDE w:val="0"/>
      <w:autoSpaceDN w:val="0"/>
      <w:adjustRightInd w:val="0"/>
      <w:spacing w:before="120" w:after="120" w:line="240" w:lineRule="auto"/>
      <w:ind w:right="1350"/>
      <w:contextualSpacing w:val="0"/>
    </w:pPr>
    <w:rPr>
      <w:rFonts w:ascii="MS Gothic" w:eastAsiaTheme="minorEastAsia" w:hAnsi="MS Gothic" w:cs="AvantGarde-Book"/>
      <w:i/>
      <w:color w:val="FFFFFF" w:themeColor="background1"/>
      <w:szCs w:val="24"/>
      <w:lang w:val="en-GB"/>
    </w:rPr>
  </w:style>
  <w:style w:type="paragraph" w:styleId="En-tte">
    <w:name w:val="header"/>
    <w:basedOn w:val="Normal"/>
    <w:link w:val="En-tteCar"/>
    <w:uiPriority w:val="99"/>
    <w:unhideWhenUsed/>
    <w:rsid w:val="00567227"/>
    <w:pPr>
      <w:tabs>
        <w:tab w:val="center" w:pos="4536"/>
        <w:tab w:val="right" w:pos="9072"/>
      </w:tabs>
      <w:spacing w:after="0" w:line="240" w:lineRule="auto"/>
    </w:pPr>
  </w:style>
  <w:style w:type="character" w:customStyle="1" w:styleId="En-tteCar">
    <w:name w:val="En-tête Car"/>
    <w:basedOn w:val="Policepardfaut"/>
    <w:link w:val="En-tte"/>
    <w:uiPriority w:val="99"/>
    <w:rsid w:val="00567227"/>
  </w:style>
  <w:style w:type="paragraph" w:styleId="Pieddepage">
    <w:name w:val="footer"/>
    <w:basedOn w:val="Normal"/>
    <w:link w:val="PieddepageCar"/>
    <w:uiPriority w:val="99"/>
    <w:unhideWhenUsed/>
    <w:rsid w:val="0056722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67227"/>
  </w:style>
  <w:style w:type="character" w:customStyle="1" w:styleId="Titre1Car">
    <w:name w:val="Titre 1 Car"/>
    <w:basedOn w:val="Policepardfaut"/>
    <w:link w:val="Titre1"/>
    <w:uiPriority w:val="9"/>
    <w:rsid w:val="009B180C"/>
    <w:rPr>
      <w:rFonts w:asciiTheme="majorHAnsi" w:eastAsiaTheme="majorEastAsia" w:hAnsiTheme="majorHAnsi" w:cstheme="majorBidi"/>
      <w:color w:val="2E74B5" w:themeColor="accent1" w:themeShade="BF"/>
      <w:sz w:val="32"/>
      <w:szCs w:val="32"/>
    </w:rPr>
  </w:style>
  <w:style w:type="character" w:customStyle="1" w:styleId="Titre2Car">
    <w:name w:val="Titre 2 Car"/>
    <w:basedOn w:val="Policepardfaut"/>
    <w:link w:val="Titre2"/>
    <w:uiPriority w:val="9"/>
    <w:rsid w:val="00D649F0"/>
    <w:rPr>
      <w:rFonts w:asciiTheme="majorHAnsi" w:eastAsiaTheme="majorEastAsia" w:hAnsiTheme="majorHAnsi" w:cstheme="majorBidi"/>
      <w:color w:val="2E74B5" w:themeColor="accent1" w:themeShade="BF"/>
      <w:sz w:val="26"/>
      <w:szCs w:val="26"/>
    </w:rPr>
  </w:style>
  <w:style w:type="paragraph" w:styleId="En-ttedetabledesmatires">
    <w:name w:val="TOC Heading"/>
    <w:basedOn w:val="Titre1"/>
    <w:next w:val="Normal"/>
    <w:uiPriority w:val="39"/>
    <w:unhideWhenUsed/>
    <w:qFormat/>
    <w:rsid w:val="009A2263"/>
    <w:pPr>
      <w:outlineLvl w:val="9"/>
    </w:pPr>
  </w:style>
  <w:style w:type="paragraph" w:styleId="TM1">
    <w:name w:val="toc 1"/>
    <w:basedOn w:val="Normal"/>
    <w:next w:val="Normal"/>
    <w:autoRedefine/>
    <w:uiPriority w:val="39"/>
    <w:unhideWhenUsed/>
    <w:rsid w:val="009A2263"/>
    <w:pPr>
      <w:spacing w:after="100"/>
    </w:pPr>
  </w:style>
  <w:style w:type="paragraph" w:styleId="TM2">
    <w:name w:val="toc 2"/>
    <w:basedOn w:val="Normal"/>
    <w:next w:val="Normal"/>
    <w:autoRedefine/>
    <w:uiPriority w:val="39"/>
    <w:unhideWhenUsed/>
    <w:rsid w:val="009A2263"/>
    <w:pPr>
      <w:spacing w:after="100"/>
      <w:ind w:left="220"/>
    </w:pPr>
  </w:style>
  <w:style w:type="character" w:styleId="Lienhypertexte">
    <w:name w:val="Hyperlink"/>
    <w:basedOn w:val="Policepardfaut"/>
    <w:uiPriority w:val="99"/>
    <w:unhideWhenUsed/>
    <w:rsid w:val="009A2263"/>
    <w:rPr>
      <w:color w:val="0563C1" w:themeColor="hyperlink"/>
      <w:u w:val="single"/>
    </w:rPr>
  </w:style>
  <w:style w:type="paragraph" w:styleId="Textedebulles">
    <w:name w:val="Balloon Text"/>
    <w:basedOn w:val="Normal"/>
    <w:link w:val="TextedebullesCar"/>
    <w:uiPriority w:val="99"/>
    <w:semiHidden/>
    <w:unhideWhenUsed/>
    <w:rsid w:val="00B94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B94A2D"/>
    <w:rPr>
      <w:rFonts w:ascii="Segoe UI" w:hAnsi="Segoe UI" w:cs="Segoe UI"/>
      <w:sz w:val="18"/>
      <w:szCs w:val="18"/>
    </w:rPr>
  </w:style>
  <w:style w:type="paragraph" w:styleId="Rvision">
    <w:name w:val="Revision"/>
    <w:hidden/>
    <w:uiPriority w:val="99"/>
    <w:semiHidden/>
    <w:rsid w:val="00717AF3"/>
    <w:pPr>
      <w:spacing w:after="0" w:line="240" w:lineRule="auto"/>
    </w:pPr>
  </w:style>
  <w:style w:type="character" w:styleId="Marquedecommentaire">
    <w:name w:val="annotation reference"/>
    <w:basedOn w:val="Policepardfaut"/>
    <w:uiPriority w:val="99"/>
    <w:semiHidden/>
    <w:unhideWhenUsed/>
    <w:rsid w:val="00547815"/>
    <w:rPr>
      <w:sz w:val="16"/>
      <w:szCs w:val="16"/>
    </w:rPr>
  </w:style>
  <w:style w:type="paragraph" w:styleId="Commentaire">
    <w:name w:val="annotation text"/>
    <w:basedOn w:val="Normal"/>
    <w:link w:val="CommentaireCar"/>
    <w:uiPriority w:val="99"/>
    <w:semiHidden/>
    <w:unhideWhenUsed/>
    <w:rsid w:val="00547815"/>
    <w:pPr>
      <w:spacing w:line="240" w:lineRule="auto"/>
    </w:pPr>
    <w:rPr>
      <w:sz w:val="20"/>
      <w:szCs w:val="20"/>
    </w:rPr>
  </w:style>
  <w:style w:type="character" w:customStyle="1" w:styleId="CommentaireCar">
    <w:name w:val="Commentaire Car"/>
    <w:basedOn w:val="Policepardfaut"/>
    <w:link w:val="Commentaire"/>
    <w:uiPriority w:val="99"/>
    <w:semiHidden/>
    <w:rsid w:val="00547815"/>
    <w:rPr>
      <w:sz w:val="20"/>
      <w:szCs w:val="20"/>
    </w:rPr>
  </w:style>
  <w:style w:type="paragraph" w:styleId="Objetducommentaire">
    <w:name w:val="annotation subject"/>
    <w:basedOn w:val="Commentaire"/>
    <w:next w:val="Commentaire"/>
    <w:link w:val="ObjetducommentaireCar"/>
    <w:uiPriority w:val="99"/>
    <w:semiHidden/>
    <w:unhideWhenUsed/>
    <w:rsid w:val="00547815"/>
    <w:rPr>
      <w:b/>
      <w:bCs/>
    </w:rPr>
  </w:style>
  <w:style w:type="character" w:customStyle="1" w:styleId="ObjetducommentaireCar">
    <w:name w:val="Objet du commentaire Car"/>
    <w:basedOn w:val="CommentaireCar"/>
    <w:link w:val="Objetducommentaire"/>
    <w:uiPriority w:val="99"/>
    <w:semiHidden/>
    <w:rsid w:val="005478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11390">
      <w:bodyDiv w:val="1"/>
      <w:marLeft w:val="0"/>
      <w:marRight w:val="0"/>
      <w:marTop w:val="0"/>
      <w:marBottom w:val="0"/>
      <w:divBdr>
        <w:top w:val="none" w:sz="0" w:space="0" w:color="auto"/>
        <w:left w:val="none" w:sz="0" w:space="0" w:color="auto"/>
        <w:bottom w:val="none" w:sz="0" w:space="0" w:color="auto"/>
        <w:right w:val="none" w:sz="0" w:space="0" w:color="auto"/>
      </w:divBdr>
      <w:divsChild>
        <w:div w:id="1668704642">
          <w:marLeft w:val="446"/>
          <w:marRight w:val="0"/>
          <w:marTop w:val="106"/>
          <w:marBottom w:val="120"/>
          <w:divBdr>
            <w:top w:val="none" w:sz="0" w:space="0" w:color="auto"/>
            <w:left w:val="none" w:sz="0" w:space="0" w:color="auto"/>
            <w:bottom w:val="none" w:sz="0" w:space="0" w:color="auto"/>
            <w:right w:val="none" w:sz="0" w:space="0" w:color="auto"/>
          </w:divBdr>
        </w:div>
        <w:div w:id="2020350672">
          <w:marLeft w:val="446"/>
          <w:marRight w:val="0"/>
          <w:marTop w:val="106"/>
          <w:marBottom w:val="120"/>
          <w:divBdr>
            <w:top w:val="none" w:sz="0" w:space="0" w:color="auto"/>
            <w:left w:val="none" w:sz="0" w:space="0" w:color="auto"/>
            <w:bottom w:val="none" w:sz="0" w:space="0" w:color="auto"/>
            <w:right w:val="none" w:sz="0" w:space="0" w:color="auto"/>
          </w:divBdr>
        </w:div>
        <w:div w:id="1115832248">
          <w:marLeft w:val="446"/>
          <w:marRight w:val="0"/>
          <w:marTop w:val="106"/>
          <w:marBottom w:val="120"/>
          <w:divBdr>
            <w:top w:val="none" w:sz="0" w:space="0" w:color="auto"/>
            <w:left w:val="none" w:sz="0" w:space="0" w:color="auto"/>
            <w:bottom w:val="none" w:sz="0" w:space="0" w:color="auto"/>
            <w:right w:val="none" w:sz="0" w:space="0" w:color="auto"/>
          </w:divBdr>
        </w:div>
        <w:div w:id="1595357319">
          <w:marLeft w:val="446"/>
          <w:marRight w:val="0"/>
          <w:marTop w:val="106"/>
          <w:marBottom w:val="120"/>
          <w:divBdr>
            <w:top w:val="none" w:sz="0" w:space="0" w:color="auto"/>
            <w:left w:val="none" w:sz="0" w:space="0" w:color="auto"/>
            <w:bottom w:val="none" w:sz="0" w:space="0" w:color="auto"/>
            <w:right w:val="none" w:sz="0" w:space="0" w:color="auto"/>
          </w:divBdr>
        </w:div>
        <w:div w:id="873692400">
          <w:marLeft w:val="446"/>
          <w:marRight w:val="0"/>
          <w:marTop w:val="106"/>
          <w:marBottom w:val="120"/>
          <w:divBdr>
            <w:top w:val="none" w:sz="0" w:space="0" w:color="auto"/>
            <w:left w:val="none" w:sz="0" w:space="0" w:color="auto"/>
            <w:bottom w:val="none" w:sz="0" w:space="0" w:color="auto"/>
            <w:right w:val="none" w:sz="0" w:space="0" w:color="auto"/>
          </w:divBdr>
        </w:div>
        <w:div w:id="1839495697">
          <w:marLeft w:val="446"/>
          <w:marRight w:val="0"/>
          <w:marTop w:val="106"/>
          <w:marBottom w:val="120"/>
          <w:divBdr>
            <w:top w:val="none" w:sz="0" w:space="0" w:color="auto"/>
            <w:left w:val="none" w:sz="0" w:space="0" w:color="auto"/>
            <w:bottom w:val="none" w:sz="0" w:space="0" w:color="auto"/>
            <w:right w:val="none" w:sz="0" w:space="0" w:color="auto"/>
          </w:divBdr>
        </w:div>
      </w:divsChild>
    </w:div>
    <w:div w:id="153683893">
      <w:bodyDiv w:val="1"/>
      <w:marLeft w:val="0"/>
      <w:marRight w:val="0"/>
      <w:marTop w:val="0"/>
      <w:marBottom w:val="0"/>
      <w:divBdr>
        <w:top w:val="none" w:sz="0" w:space="0" w:color="auto"/>
        <w:left w:val="none" w:sz="0" w:space="0" w:color="auto"/>
        <w:bottom w:val="none" w:sz="0" w:space="0" w:color="auto"/>
        <w:right w:val="none" w:sz="0" w:space="0" w:color="auto"/>
      </w:divBdr>
      <w:divsChild>
        <w:div w:id="369574270">
          <w:marLeft w:val="446"/>
          <w:marRight w:val="0"/>
          <w:marTop w:val="106"/>
          <w:marBottom w:val="120"/>
          <w:divBdr>
            <w:top w:val="none" w:sz="0" w:space="0" w:color="auto"/>
            <w:left w:val="none" w:sz="0" w:space="0" w:color="auto"/>
            <w:bottom w:val="none" w:sz="0" w:space="0" w:color="auto"/>
            <w:right w:val="none" w:sz="0" w:space="0" w:color="auto"/>
          </w:divBdr>
        </w:div>
        <w:div w:id="1159417461">
          <w:marLeft w:val="446"/>
          <w:marRight w:val="0"/>
          <w:marTop w:val="106"/>
          <w:marBottom w:val="120"/>
          <w:divBdr>
            <w:top w:val="none" w:sz="0" w:space="0" w:color="auto"/>
            <w:left w:val="none" w:sz="0" w:space="0" w:color="auto"/>
            <w:bottom w:val="none" w:sz="0" w:space="0" w:color="auto"/>
            <w:right w:val="none" w:sz="0" w:space="0" w:color="auto"/>
          </w:divBdr>
        </w:div>
        <w:div w:id="1063522815">
          <w:marLeft w:val="446"/>
          <w:marRight w:val="0"/>
          <w:marTop w:val="106"/>
          <w:marBottom w:val="120"/>
          <w:divBdr>
            <w:top w:val="none" w:sz="0" w:space="0" w:color="auto"/>
            <w:left w:val="none" w:sz="0" w:space="0" w:color="auto"/>
            <w:bottom w:val="none" w:sz="0" w:space="0" w:color="auto"/>
            <w:right w:val="none" w:sz="0" w:space="0" w:color="auto"/>
          </w:divBdr>
        </w:div>
        <w:div w:id="617250813">
          <w:marLeft w:val="446"/>
          <w:marRight w:val="0"/>
          <w:marTop w:val="106"/>
          <w:marBottom w:val="120"/>
          <w:divBdr>
            <w:top w:val="none" w:sz="0" w:space="0" w:color="auto"/>
            <w:left w:val="none" w:sz="0" w:space="0" w:color="auto"/>
            <w:bottom w:val="none" w:sz="0" w:space="0" w:color="auto"/>
            <w:right w:val="none" w:sz="0" w:space="0" w:color="auto"/>
          </w:divBdr>
        </w:div>
        <w:div w:id="1493059021">
          <w:marLeft w:val="446"/>
          <w:marRight w:val="0"/>
          <w:marTop w:val="106"/>
          <w:marBottom w:val="120"/>
          <w:divBdr>
            <w:top w:val="none" w:sz="0" w:space="0" w:color="auto"/>
            <w:left w:val="none" w:sz="0" w:space="0" w:color="auto"/>
            <w:bottom w:val="none" w:sz="0" w:space="0" w:color="auto"/>
            <w:right w:val="none" w:sz="0" w:space="0" w:color="auto"/>
          </w:divBdr>
        </w:div>
        <w:div w:id="1331374109">
          <w:marLeft w:val="446"/>
          <w:marRight w:val="0"/>
          <w:marTop w:val="106"/>
          <w:marBottom w:val="120"/>
          <w:divBdr>
            <w:top w:val="none" w:sz="0" w:space="0" w:color="auto"/>
            <w:left w:val="none" w:sz="0" w:space="0" w:color="auto"/>
            <w:bottom w:val="none" w:sz="0" w:space="0" w:color="auto"/>
            <w:right w:val="none" w:sz="0" w:space="0" w:color="auto"/>
          </w:divBdr>
        </w:div>
        <w:div w:id="1552838808">
          <w:marLeft w:val="446"/>
          <w:marRight w:val="0"/>
          <w:marTop w:val="106"/>
          <w:marBottom w:val="120"/>
          <w:divBdr>
            <w:top w:val="none" w:sz="0" w:space="0" w:color="auto"/>
            <w:left w:val="none" w:sz="0" w:space="0" w:color="auto"/>
            <w:bottom w:val="none" w:sz="0" w:space="0" w:color="auto"/>
            <w:right w:val="none" w:sz="0" w:space="0" w:color="auto"/>
          </w:divBdr>
        </w:div>
        <w:div w:id="2004777119">
          <w:marLeft w:val="446"/>
          <w:marRight w:val="0"/>
          <w:marTop w:val="106"/>
          <w:marBottom w:val="120"/>
          <w:divBdr>
            <w:top w:val="none" w:sz="0" w:space="0" w:color="auto"/>
            <w:left w:val="none" w:sz="0" w:space="0" w:color="auto"/>
            <w:bottom w:val="none" w:sz="0" w:space="0" w:color="auto"/>
            <w:right w:val="none" w:sz="0" w:space="0" w:color="auto"/>
          </w:divBdr>
        </w:div>
      </w:divsChild>
    </w:div>
    <w:div w:id="433406794">
      <w:bodyDiv w:val="1"/>
      <w:marLeft w:val="0"/>
      <w:marRight w:val="0"/>
      <w:marTop w:val="0"/>
      <w:marBottom w:val="0"/>
      <w:divBdr>
        <w:top w:val="none" w:sz="0" w:space="0" w:color="auto"/>
        <w:left w:val="none" w:sz="0" w:space="0" w:color="auto"/>
        <w:bottom w:val="none" w:sz="0" w:space="0" w:color="auto"/>
        <w:right w:val="none" w:sz="0" w:space="0" w:color="auto"/>
      </w:divBdr>
    </w:div>
    <w:div w:id="1561553920">
      <w:bodyDiv w:val="1"/>
      <w:marLeft w:val="0"/>
      <w:marRight w:val="0"/>
      <w:marTop w:val="0"/>
      <w:marBottom w:val="0"/>
      <w:divBdr>
        <w:top w:val="none" w:sz="0" w:space="0" w:color="auto"/>
        <w:left w:val="none" w:sz="0" w:space="0" w:color="auto"/>
        <w:bottom w:val="none" w:sz="0" w:space="0" w:color="auto"/>
        <w:right w:val="none" w:sz="0" w:space="0" w:color="auto"/>
      </w:divBdr>
      <w:divsChild>
        <w:div w:id="1485469060">
          <w:marLeft w:val="720"/>
          <w:marRight w:val="0"/>
          <w:marTop w:val="106"/>
          <w:marBottom w:val="120"/>
          <w:divBdr>
            <w:top w:val="none" w:sz="0" w:space="0" w:color="auto"/>
            <w:left w:val="none" w:sz="0" w:space="0" w:color="auto"/>
            <w:bottom w:val="none" w:sz="0" w:space="0" w:color="auto"/>
            <w:right w:val="none" w:sz="0" w:space="0" w:color="auto"/>
          </w:divBdr>
        </w:div>
        <w:div w:id="1099104652">
          <w:marLeft w:val="720"/>
          <w:marRight w:val="0"/>
          <w:marTop w:val="106"/>
          <w:marBottom w:val="120"/>
          <w:divBdr>
            <w:top w:val="none" w:sz="0" w:space="0" w:color="auto"/>
            <w:left w:val="none" w:sz="0" w:space="0" w:color="auto"/>
            <w:bottom w:val="none" w:sz="0" w:space="0" w:color="auto"/>
            <w:right w:val="none" w:sz="0" w:space="0" w:color="auto"/>
          </w:divBdr>
        </w:div>
        <w:div w:id="1268582639">
          <w:marLeft w:val="720"/>
          <w:marRight w:val="0"/>
          <w:marTop w:val="106"/>
          <w:marBottom w:val="120"/>
          <w:divBdr>
            <w:top w:val="none" w:sz="0" w:space="0" w:color="auto"/>
            <w:left w:val="none" w:sz="0" w:space="0" w:color="auto"/>
            <w:bottom w:val="none" w:sz="0" w:space="0" w:color="auto"/>
            <w:right w:val="none" w:sz="0" w:space="0" w:color="auto"/>
          </w:divBdr>
        </w:div>
        <w:div w:id="799692492">
          <w:marLeft w:val="720"/>
          <w:marRight w:val="0"/>
          <w:marTop w:val="106"/>
          <w:marBottom w:val="120"/>
          <w:divBdr>
            <w:top w:val="none" w:sz="0" w:space="0" w:color="auto"/>
            <w:left w:val="none" w:sz="0" w:space="0" w:color="auto"/>
            <w:bottom w:val="none" w:sz="0" w:space="0" w:color="auto"/>
            <w:right w:val="none" w:sz="0" w:space="0" w:color="auto"/>
          </w:divBdr>
        </w:div>
        <w:div w:id="2054424602">
          <w:marLeft w:val="720"/>
          <w:marRight w:val="0"/>
          <w:marTop w:val="106"/>
          <w:marBottom w:val="120"/>
          <w:divBdr>
            <w:top w:val="none" w:sz="0" w:space="0" w:color="auto"/>
            <w:left w:val="none" w:sz="0" w:space="0" w:color="auto"/>
            <w:bottom w:val="none" w:sz="0" w:space="0" w:color="auto"/>
            <w:right w:val="none" w:sz="0" w:space="0" w:color="auto"/>
          </w:divBdr>
        </w:div>
      </w:divsChild>
    </w:div>
    <w:div w:id="1652249014">
      <w:bodyDiv w:val="1"/>
      <w:marLeft w:val="0"/>
      <w:marRight w:val="0"/>
      <w:marTop w:val="0"/>
      <w:marBottom w:val="0"/>
      <w:divBdr>
        <w:top w:val="none" w:sz="0" w:space="0" w:color="auto"/>
        <w:left w:val="none" w:sz="0" w:space="0" w:color="auto"/>
        <w:bottom w:val="none" w:sz="0" w:space="0" w:color="auto"/>
        <w:right w:val="none" w:sz="0" w:space="0" w:color="auto"/>
      </w:divBdr>
      <w:divsChild>
        <w:div w:id="1018234291">
          <w:marLeft w:val="1080"/>
          <w:marRight w:val="0"/>
          <w:marTop w:val="100"/>
          <w:marBottom w:val="0"/>
          <w:divBdr>
            <w:top w:val="none" w:sz="0" w:space="0" w:color="auto"/>
            <w:left w:val="none" w:sz="0" w:space="0" w:color="auto"/>
            <w:bottom w:val="none" w:sz="0" w:space="0" w:color="auto"/>
            <w:right w:val="none" w:sz="0" w:space="0" w:color="auto"/>
          </w:divBdr>
        </w:div>
        <w:div w:id="1624576453">
          <w:marLeft w:val="1080"/>
          <w:marRight w:val="0"/>
          <w:marTop w:val="100"/>
          <w:marBottom w:val="0"/>
          <w:divBdr>
            <w:top w:val="none" w:sz="0" w:space="0" w:color="auto"/>
            <w:left w:val="none" w:sz="0" w:space="0" w:color="auto"/>
            <w:bottom w:val="none" w:sz="0" w:space="0" w:color="auto"/>
            <w:right w:val="none" w:sz="0" w:space="0" w:color="auto"/>
          </w:divBdr>
        </w:div>
        <w:div w:id="2133477883">
          <w:marLeft w:val="1080"/>
          <w:marRight w:val="0"/>
          <w:marTop w:val="100"/>
          <w:marBottom w:val="0"/>
          <w:divBdr>
            <w:top w:val="none" w:sz="0" w:space="0" w:color="auto"/>
            <w:left w:val="none" w:sz="0" w:space="0" w:color="auto"/>
            <w:bottom w:val="none" w:sz="0" w:space="0" w:color="auto"/>
            <w:right w:val="none" w:sz="0" w:space="0" w:color="auto"/>
          </w:divBdr>
        </w:div>
        <w:div w:id="545876414">
          <w:marLeft w:val="1080"/>
          <w:marRight w:val="0"/>
          <w:marTop w:val="100"/>
          <w:marBottom w:val="0"/>
          <w:divBdr>
            <w:top w:val="none" w:sz="0" w:space="0" w:color="auto"/>
            <w:left w:val="none" w:sz="0" w:space="0" w:color="auto"/>
            <w:bottom w:val="none" w:sz="0" w:space="0" w:color="auto"/>
            <w:right w:val="none" w:sz="0" w:space="0" w:color="auto"/>
          </w:divBdr>
        </w:div>
        <w:div w:id="474680771">
          <w:marLeft w:val="1080"/>
          <w:marRight w:val="0"/>
          <w:marTop w:val="100"/>
          <w:marBottom w:val="0"/>
          <w:divBdr>
            <w:top w:val="none" w:sz="0" w:space="0" w:color="auto"/>
            <w:left w:val="none" w:sz="0" w:space="0" w:color="auto"/>
            <w:bottom w:val="none" w:sz="0" w:space="0" w:color="auto"/>
            <w:right w:val="none" w:sz="0" w:space="0" w:color="auto"/>
          </w:divBdr>
        </w:div>
        <w:div w:id="1698582506">
          <w:marLeft w:val="1080"/>
          <w:marRight w:val="0"/>
          <w:marTop w:val="100"/>
          <w:marBottom w:val="0"/>
          <w:divBdr>
            <w:top w:val="none" w:sz="0" w:space="0" w:color="auto"/>
            <w:left w:val="none" w:sz="0" w:space="0" w:color="auto"/>
            <w:bottom w:val="none" w:sz="0" w:space="0" w:color="auto"/>
            <w:right w:val="none" w:sz="0" w:space="0" w:color="auto"/>
          </w:divBdr>
        </w:div>
      </w:divsChild>
    </w:div>
    <w:div w:id="1725062644">
      <w:bodyDiv w:val="1"/>
      <w:marLeft w:val="0"/>
      <w:marRight w:val="0"/>
      <w:marTop w:val="0"/>
      <w:marBottom w:val="0"/>
      <w:divBdr>
        <w:top w:val="none" w:sz="0" w:space="0" w:color="auto"/>
        <w:left w:val="none" w:sz="0" w:space="0" w:color="auto"/>
        <w:bottom w:val="none" w:sz="0" w:space="0" w:color="auto"/>
        <w:right w:val="none" w:sz="0" w:space="0" w:color="auto"/>
      </w:divBdr>
      <w:divsChild>
        <w:div w:id="1277249265">
          <w:marLeft w:val="1080"/>
          <w:marRight w:val="0"/>
          <w:marTop w:val="100"/>
          <w:marBottom w:val="160"/>
          <w:divBdr>
            <w:top w:val="none" w:sz="0" w:space="0" w:color="auto"/>
            <w:left w:val="none" w:sz="0" w:space="0" w:color="auto"/>
            <w:bottom w:val="none" w:sz="0" w:space="0" w:color="auto"/>
            <w:right w:val="none" w:sz="0" w:space="0" w:color="auto"/>
          </w:divBdr>
        </w:div>
        <w:div w:id="515733520">
          <w:marLeft w:val="1080"/>
          <w:marRight w:val="0"/>
          <w:marTop w:val="100"/>
          <w:marBottom w:val="160"/>
          <w:divBdr>
            <w:top w:val="none" w:sz="0" w:space="0" w:color="auto"/>
            <w:left w:val="none" w:sz="0" w:space="0" w:color="auto"/>
            <w:bottom w:val="none" w:sz="0" w:space="0" w:color="auto"/>
            <w:right w:val="none" w:sz="0" w:space="0" w:color="auto"/>
          </w:divBdr>
        </w:div>
        <w:div w:id="1978756998">
          <w:marLeft w:val="1080"/>
          <w:marRight w:val="0"/>
          <w:marTop w:val="100"/>
          <w:marBottom w:val="160"/>
          <w:divBdr>
            <w:top w:val="none" w:sz="0" w:space="0" w:color="auto"/>
            <w:left w:val="none" w:sz="0" w:space="0" w:color="auto"/>
            <w:bottom w:val="none" w:sz="0" w:space="0" w:color="auto"/>
            <w:right w:val="none" w:sz="0" w:space="0" w:color="auto"/>
          </w:divBdr>
        </w:div>
        <w:div w:id="2095348036">
          <w:marLeft w:val="1080"/>
          <w:marRight w:val="0"/>
          <w:marTop w:val="100"/>
          <w:marBottom w:val="160"/>
          <w:divBdr>
            <w:top w:val="none" w:sz="0" w:space="0" w:color="auto"/>
            <w:left w:val="none" w:sz="0" w:space="0" w:color="auto"/>
            <w:bottom w:val="none" w:sz="0" w:space="0" w:color="auto"/>
            <w:right w:val="none" w:sz="0" w:space="0" w:color="auto"/>
          </w:divBdr>
        </w:div>
        <w:div w:id="1070615773">
          <w:marLeft w:val="1080"/>
          <w:marRight w:val="0"/>
          <w:marTop w:val="100"/>
          <w:marBottom w:val="160"/>
          <w:divBdr>
            <w:top w:val="none" w:sz="0" w:space="0" w:color="auto"/>
            <w:left w:val="none" w:sz="0" w:space="0" w:color="auto"/>
            <w:bottom w:val="none" w:sz="0" w:space="0" w:color="auto"/>
            <w:right w:val="none" w:sz="0" w:space="0" w:color="auto"/>
          </w:divBdr>
        </w:div>
        <w:div w:id="1602951282">
          <w:marLeft w:val="1080"/>
          <w:marRight w:val="0"/>
          <w:marTop w:val="100"/>
          <w:marBottom w:val="16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E3C55F-4B9E-462D-801C-033314155DC8}">
  <ds:schemaRefs>
    <ds:schemaRef ds:uri="http://schemas.openxmlformats.org/officeDocument/2006/bibliography"/>
  </ds:schemaRefs>
</ds:datastoreItem>
</file>

<file path=docMetadata/LabelInfo.xml><?xml version="1.0" encoding="utf-8"?>
<clbl:labelList xmlns:clbl="http://schemas.microsoft.com/office/2020/mipLabelMetadata">
  <clbl:label id="{389f2198-c796-49cd-8692-fe7856cf6d68}" enabled="0" method="" siteId="{389f2198-c796-49cd-8692-fe7856cf6d68}" removed="1"/>
</clbl:labelList>
</file>

<file path=docProps/app.xml><?xml version="1.0" encoding="utf-8"?>
<Properties xmlns="http://schemas.openxmlformats.org/officeDocument/2006/extended-properties" xmlns:vt="http://schemas.openxmlformats.org/officeDocument/2006/docPropsVTypes">
  <Template>Normal</Template>
  <TotalTime>54</TotalTime>
  <Pages>13</Pages>
  <Words>4092</Words>
  <Characters>23331</Characters>
  <Application>Microsoft Office Word</Application>
  <DocSecurity>0</DocSecurity>
  <Lines>194</Lines>
  <Paragraphs>54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KABORE MOHAMADI</dc:creator>
  <cp:keywords/>
  <dc:description/>
  <cp:lastModifiedBy>Boulaye DAO</cp:lastModifiedBy>
  <cp:revision>7</cp:revision>
  <dcterms:created xsi:type="dcterms:W3CDTF">2025-04-23T13:52:00Z</dcterms:created>
  <dcterms:modified xsi:type="dcterms:W3CDTF">2025-05-05T10:27:00Z</dcterms:modified>
</cp:coreProperties>
</file>